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固镇县人民医院20</w:t>
      </w:r>
      <w:r>
        <w:rPr>
          <w:rFonts w:hint="eastAsia"/>
          <w:b/>
          <w:sz w:val="32"/>
          <w:szCs w:val="32"/>
          <w:lang w:val="en-US" w:eastAsia="zh-CN"/>
        </w:rPr>
        <w:t>20</w:t>
      </w:r>
      <w:r>
        <w:rPr>
          <w:rFonts w:hint="eastAsia"/>
          <w:b/>
          <w:sz w:val="32"/>
          <w:szCs w:val="32"/>
        </w:rPr>
        <w:t>年护士招聘理论测试题</w:t>
      </w: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spacing w:before="280" w:after="280" w:line="480" w:lineRule="auto"/>
        <w:rPr>
          <w:rFonts w:hint="eastAsia"/>
          <w:sz w:val="32"/>
          <w:szCs w:val="32"/>
        </w:rPr>
      </w:pPr>
      <w:r>
        <w:rPr>
          <w:rFonts w:hint="eastAsia" w:ascii="宋体" w:hAnsi="宋体" w:eastAsia="宋体" w:cs="宋体"/>
          <w:sz w:val="26"/>
          <w:szCs w:val="32"/>
        </w:rPr>
        <w:t>姓名 ：                                  得分：</w:t>
      </w:r>
    </w:p>
    <w:p>
      <w:pPr>
        <w:spacing w:before="280" w:after="280" w:line="480" w:lineRule="exac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一、填空题（每空1分，共20分）</w:t>
      </w:r>
    </w:p>
    <w:p>
      <w:pPr>
        <w:spacing w:before="280" w:after="280" w:line="480" w:lineRule="exac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1、无菌技术是</w:t>
      </w:r>
      <w:r>
        <w:rPr>
          <w:rFonts w:hint="eastAsia" w:ascii="宋体" w:hAnsi="宋体" w:eastAsia="宋体" w:cs="宋体"/>
          <w:sz w:val="26"/>
          <w:u w:val="single"/>
        </w:rPr>
        <w:t>指(</w:t>
      </w:r>
      <w:r>
        <w:rPr>
          <w:rFonts w:hint="eastAsia" w:ascii="宋体" w:hAnsi="宋体" w:eastAsia="宋体" w:cs="宋体"/>
          <w:sz w:val="26"/>
        </w:rPr>
        <w:t>在执行医疗护理</w:t>
      </w:r>
      <w:bookmarkStart w:id="0" w:name="_GoBack"/>
      <w:bookmarkEnd w:id="0"/>
      <w:r>
        <w:rPr>
          <w:rFonts w:hint="eastAsia" w:ascii="宋体" w:hAnsi="宋体" w:eastAsia="宋体" w:cs="宋体"/>
          <w:sz w:val="26"/>
        </w:rPr>
        <w:t>操作过程中，不使已灭菌的物品再被污染，并使之保持无菌状态的技术)。</w:t>
      </w:r>
    </w:p>
    <w:p>
      <w:pPr>
        <w:spacing w:before="280" w:after="280" w:line="480" w:lineRule="exact"/>
        <w:rPr>
          <w:rFonts w:hint="eastAsia"/>
          <w:sz w:val="24"/>
          <w:u w:val="single"/>
        </w:rPr>
      </w:pPr>
      <w:r>
        <w:rPr>
          <w:rFonts w:hint="eastAsia" w:ascii="宋体" w:hAnsi="宋体" w:eastAsia="宋体" w:cs="宋体"/>
          <w:sz w:val="26"/>
        </w:rPr>
        <w:t xml:space="preserve">2、患者仰卧的时间过久，最容易发生 压疮的部位是(骶尾部    </w:t>
      </w:r>
      <w:r>
        <w:rPr>
          <w:rFonts w:hint="eastAsia" w:ascii="宋体" w:hAnsi="宋体" w:eastAsia="宋体" w:cs="宋体"/>
          <w:sz w:val="26"/>
          <w:u w:val="single"/>
        </w:rPr>
        <w:t>)</w:t>
      </w:r>
      <w:r>
        <w:rPr>
          <w:rFonts w:hint="eastAsia" w:ascii="宋体" w:hAnsi="宋体" w:eastAsia="宋体" w:cs="宋体"/>
          <w:sz w:val="26"/>
        </w:rPr>
        <w:t>。</w:t>
      </w:r>
    </w:p>
    <w:p>
      <w:pPr>
        <w:spacing w:before="280" w:after="280" w:line="480" w:lineRule="exac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3、静脉输液调节输液速度时，一般成人(</w:t>
      </w:r>
      <w:r>
        <w:rPr>
          <w:rFonts w:hint="eastAsia" w:ascii="宋体" w:hAnsi="宋体" w:eastAsia="宋体" w:cs="宋体"/>
          <w:sz w:val="26"/>
          <w:u w:val="single"/>
        </w:rPr>
        <w:t>4</w:t>
      </w:r>
      <w:r>
        <w:rPr>
          <w:rFonts w:hint="eastAsia" w:ascii="宋体" w:hAnsi="宋体" w:eastAsia="宋体" w:cs="宋体"/>
          <w:sz w:val="26"/>
        </w:rPr>
        <w:t>0～60)滴/分钟，儿童(20～40</w:t>
      </w:r>
      <w:r>
        <w:rPr>
          <w:rFonts w:hint="eastAsia" w:ascii="宋体" w:hAnsi="宋体" w:eastAsia="宋体" w:cs="宋体"/>
          <w:sz w:val="26"/>
          <w:u w:val="single"/>
        </w:rPr>
        <w:t>)</w:t>
      </w:r>
      <w:r>
        <w:rPr>
          <w:rFonts w:hint="eastAsia" w:ascii="宋体" w:hAnsi="宋体" w:eastAsia="宋体" w:cs="宋体"/>
          <w:sz w:val="26"/>
        </w:rPr>
        <w:t>滴/分钟。</w:t>
      </w:r>
    </w:p>
    <w:p>
      <w:pPr>
        <w:spacing w:before="280" w:after="280" w:line="480" w:lineRule="exac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4、铺好的无菌盘有效期为(   4   )小时。</w:t>
      </w:r>
    </w:p>
    <w:p>
      <w:pPr>
        <w:spacing w:before="280" w:after="280" w:line="480" w:lineRule="exac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5、除颤器电极板上“A”代表(心尖部  )，其位置放置于左乳外侧，其中心在左腋中线；”S”代表(心底部   )，其位置放置于胸骨右缘2—4肋间。徒手打开气道的方法有(仰头抬颏法   )和(托颌法    ) 。</w:t>
      </w:r>
    </w:p>
    <w:p>
      <w:pPr>
        <w:spacing w:before="280" w:after="280" w:line="480" w:lineRule="exac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6、王老师右侧肢体瘫痪，来医院就诊，护士为其测量血压为180/100mmHg，护士在测量血压时应选择患者的(左侧    )肢体。如测量王老师的下肢血压，则应比上肢高(20—40mmHg     )。</w:t>
      </w:r>
    </w:p>
    <w:p>
      <w:pPr>
        <w:spacing w:before="280" w:after="280" w:line="480" w:lineRule="exac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7、常见的输液反应有：(发热反应    )、(急性肺水肿    )、(静脉炎       )      和（空气栓塞     ）。</w:t>
      </w:r>
    </w:p>
    <w:p>
      <w:pPr>
        <w:spacing w:before="280" w:after="280" w:line="480" w:lineRule="exac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8、注射部位应当避开（炎症   ）、（硬结  ）、（瘢痕  ）等部位。</w:t>
      </w:r>
    </w:p>
    <w:p>
      <w:pPr>
        <w:spacing w:before="280" w:after="280" w:line="480" w:lineRule="exac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9、使用干燥无菌持物钳时，应每（4    ）小时更换一次。</w:t>
      </w:r>
    </w:p>
    <w:p>
      <w:pPr>
        <w:spacing w:before="280" w:after="280" w:line="480" w:lineRule="exac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10、护理操作前后（洗手      ）可避免病原菌经过操作者的手传播，以达到保护患者和护士自身的目的。</w:t>
      </w:r>
    </w:p>
    <w:p>
      <w:pPr>
        <w:rPr>
          <w:rFonts w:hint="eastAsia"/>
          <w:sz w:val="24"/>
        </w:rPr>
      </w:pPr>
    </w:p>
    <w:p>
      <w:pPr>
        <w:spacing w:before="280" w:after="280" w:line="480" w:lineRule="auto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二、选择题（每空1分，共20分,请将正确答案的标号填入括号内）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1、输液后引起静脉炎的原因是   (C       )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A、输入致热物质     B、输入致敏物质    C、输入药液浓度过高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D、输入药液量大，速度过快              E、输液滴管中空气未排尽</w:t>
      </w:r>
    </w:p>
    <w:p>
      <w:pPr>
        <w:spacing w:before="280" w:after="280" w:line="480" w:lineRule="atLeast"/>
        <w:rPr>
          <w:rFonts w:hint="eastAsia" w:ascii="Verdana" w:hAnsi="Verdana"/>
          <w:sz w:val="24"/>
        </w:rPr>
      </w:pPr>
      <w:r>
        <w:rPr>
          <w:rFonts w:hint="eastAsia" w:ascii="宋体" w:hAnsi="宋体" w:eastAsia="宋体" w:cs="宋体"/>
          <w:sz w:val="26"/>
        </w:rPr>
        <w:t>2、</w:t>
      </w:r>
      <w:r>
        <w:rPr>
          <w:rFonts w:ascii="宋体" w:hAnsi="宋体" w:eastAsia="宋体" w:cs="宋体"/>
          <w:sz w:val="26"/>
        </w:rPr>
        <w:t>慢阻肺病人痰液黏稠，多饮水是为了</w:t>
      </w:r>
      <w:r>
        <w:rPr>
          <w:rFonts w:hint="eastAsia" w:ascii="宋体" w:hAnsi="宋体" w:eastAsia="宋体" w:cs="宋体"/>
          <w:sz w:val="26"/>
        </w:rPr>
        <w:t>（</w:t>
      </w:r>
      <w:r>
        <w:rPr>
          <w:rFonts w:ascii="宋体" w:hAnsi="宋体" w:eastAsia="宋体" w:cs="宋体"/>
          <w:sz w:val="26"/>
        </w:rPr>
        <w:t>E</w:t>
      </w:r>
      <w:r>
        <w:rPr>
          <w:rFonts w:hint="eastAsia" w:ascii="宋体" w:hAnsi="宋体" w:eastAsia="宋体" w:cs="宋体"/>
          <w:sz w:val="26"/>
        </w:rPr>
        <w:t xml:space="preserve">    ）</w:t>
      </w:r>
      <w:r>
        <w:rPr>
          <w:rFonts w:ascii="宋体" w:hAnsi="宋体" w:eastAsia="宋体" w:cs="宋体"/>
          <w:sz w:val="26"/>
        </w:rPr>
        <w:cr/>
      </w:r>
      <w:r>
        <w:rPr>
          <w:rFonts w:ascii="宋体" w:hAnsi="宋体" w:eastAsia="宋体" w:cs="宋体"/>
          <w:sz w:val="26"/>
        </w:rPr>
        <w:t>A、补充出汗等所丢失的水分</w:t>
      </w:r>
      <w:r>
        <w:rPr>
          <w:rFonts w:hint="eastAsia" w:ascii="宋体" w:hAnsi="宋体" w:eastAsia="宋体" w:cs="宋体"/>
          <w:sz w:val="26"/>
        </w:rPr>
        <w:t xml:space="preserve">              </w:t>
      </w:r>
      <w:r>
        <w:rPr>
          <w:rFonts w:ascii="宋体" w:hAnsi="宋体" w:eastAsia="宋体" w:cs="宋体"/>
          <w:sz w:val="26"/>
        </w:rPr>
        <w:t>B、防止尿酸性肾病　</w:t>
      </w:r>
    </w:p>
    <w:p>
      <w:pPr>
        <w:spacing w:before="280" w:after="280" w:line="480" w:lineRule="atLeast"/>
        <w:rPr>
          <w:rFonts w:hint="eastAsia" w:ascii="Verdana" w:hAnsi="Verdana"/>
          <w:sz w:val="24"/>
        </w:rPr>
      </w:pPr>
      <w:r>
        <w:rPr>
          <w:rFonts w:ascii="宋体" w:hAnsi="宋体" w:eastAsia="宋体" w:cs="宋体"/>
          <w:sz w:val="26"/>
        </w:rPr>
        <w:t>C、减少出血性膀胱炎并发症</w:t>
      </w:r>
      <w:r>
        <w:rPr>
          <w:rFonts w:hint="eastAsia" w:ascii="宋体" w:hAnsi="宋体" w:eastAsia="宋体" w:cs="宋体"/>
          <w:sz w:val="26"/>
        </w:rPr>
        <w:t xml:space="preserve">           </w:t>
      </w:r>
      <w:r>
        <w:rPr>
          <w:rFonts w:ascii="宋体" w:hAnsi="宋体" w:eastAsia="宋体" w:cs="宋体"/>
          <w:sz w:val="26"/>
        </w:rPr>
        <w:t>D、加速细菌、毒素及炎性分泌物排出</w:t>
      </w:r>
      <w:r>
        <w:rPr>
          <w:rFonts w:ascii="宋体" w:hAnsi="宋体" w:eastAsia="宋体" w:cs="宋体"/>
          <w:sz w:val="26"/>
        </w:rPr>
        <w:cr/>
      </w:r>
      <w:r>
        <w:rPr>
          <w:rFonts w:ascii="宋体" w:hAnsi="宋体" w:eastAsia="宋体" w:cs="宋体"/>
          <w:sz w:val="26"/>
        </w:rPr>
        <w:t>E、促进痰液稀释而容易排出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3、除下列哪项外都是护士必须具备的素质：  （ D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A、反应敏捷         B、关怀体贴           C、勇于实践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D、情绪始终愉快     E、遇烦心事要忍耐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4、护士对前来门诊的患者，首先应进行的工作是： （  C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A、健康教育         B、卫生指导          C、预检分诊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D、查阅病案         E、心理安慰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5、应付压力引起的情感变化首先是： （  B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A、自我评估压力来源                   B、精神发泄，以示防卫 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C、承认事实，自我放松                 D、听天由命，顺其自然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E、与亲人交谈，取得支持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6、护理诊断公式中的P代表：（   A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A、病人的健康问题        B、病人的现状     C、症状与体征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D、病人的既往史          E、病人健康问题发生的原因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7、组成护理程序框架的理论是： （  B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A、人的基本需要论        B、系统论         C、方法论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D、信息交流论            E、解决问题论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8、患者刚出院，对病床单元的处理下列哪项不妥： （  E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A、撤下被服送洗         B、床垫、棉胎置于日光下曝晒6h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C、痰杯、便盆浸泡于消毒液中           D、病床单元用消毒液擦拭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E、立即铺好暂空床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9、对一位需住院的心力衰竭病人，住院处的护理人员首先应： （  C ） 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A、卫生处置              B、介绍医院的规章制度  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C、立即护送病人入病区    D、通知医生做术前准备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E、了解病人有何护理问题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10、颈椎骨折进行颅骨牵引时，采取何种卧位： （  D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A、端坐位                B、半坐卧位        C、头低足高位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D、头高足低位            E、俯卧位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11、颅内手术后，头部翻转过剧可引起：（   A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A、脑疝                  B、休克           C、脑出血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D、脑栓塞                E、脑干损伤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12、铺无菌盘时哪项是错误的：（  D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A、用无菌持物钳夹取治疗巾                  B、注意使治疗巾边缘对齐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C、治疗巾开口部分及两侧反折                D、有效期不超过6h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E、避免潮湿和暴露过久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13、穿脱隔离衣时要避免污染的部位是： （  C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A、腰带以下             B、腰带       C、领子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D、袖子后面             E、胸前、背后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14、使用化学消毒剂的注意事项中，下列哪一项是错误的： （  E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A、严格掌握药物的有效时间和浓度       B、浸泡前要打开器械的轴节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C、物品应全部浸没在消毒液中           D、消毒液容器要盖严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E、使用前用3％盐水冲净，以免药液刺激组织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15、昏迷病人口腔护理时不须准备： （  D  ）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A、石蜡油              B、压舌板             C、弯血管钳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D、吸水管              E、治疗碗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16、描述炎性浸润期褥疮，下列哪项不正确： （  E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A、皮肤呈紫色          B、皮下硬结           C、有大、小水疱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D、水疱表皮剥脱，露出湿润的创面              E、创面上有浓性分泌物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17、关于静脉注射，以下哪项描述是错误的： （  A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A、长期给药，应由近心端到远心端选择血管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B、根据病情，掌握注药的速度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C、防止刺激性强的药液溢出血管外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D、不可在静脉瓣处进针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E、不要在一个部位反复穿刺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18、酒精擦浴时，禁擦的部位是： （  C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A、侧颈、上肢         B、腋窝、腹股沟        C、前胸、腹部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D、臀部、下肢         E、手掌、脚心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19、扁桃体手术后预防出血的最好方法是：（   B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A、病人取半坐位       B、颈部用冰囊           C、应用止血药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D、嘱病人喝温开水     E、头部置冰槽内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20、在对高热病人的护理中，下列护理措施哪项不妥： （  D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A、卧床休息           B、测体温每4h1次       C、鼓励多饮水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D、冰袋放入头顶，足底处                       E、每日口腔护理2-3次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21、测血压时袖带缠得过紧可使：（   A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A、血压偏低           B、脉压加大             C、收缩压偏高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D、舒张压偏高         E、舒张压偏低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22、代谢性酸中毒患者的呼吸表现为： （  D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A、吸气性呼吸困难     B、呼气性呼吸困难       C、呼吸间断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D、呼吸深大而规则     E、呼吸浅表而不规则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23、在鼻饲插管过程中病人出现呛咳、应采取的措施是：（   E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A、嘱病人深呼吸       B、嘱病人做吞咽动作     C、托起病人的头部插管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D、用注射器抽吸胃液   E、拔出胃管休息片刻后再插管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24、为病人保暖解痉最简便的方法是： （  A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A、热水袋             B、热坐浴              C、热湿敷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D、温水浴             E、红外线照射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25、大便隐血试验前，饮食中可选择： （  D 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A、肉类               B、肝类                C、动物血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D、豆制品、冬瓜       E、绿色蔬菜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26、热坐浴的禁忌证是： （  E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A、肛门部充血       B、外阴部炎症           C、痔疮手术后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D、肛门周围感染     E、妊娠后期痔疮疼痛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27、为两岁以下婴幼儿肌肉注射，不恰当的是： （  A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A、宜选肌肉肥厚的臀大肌               B、注射时应固定好肢体，以防折针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C、切勿把针梗全部刺入                 D、注意更换注射部位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E、注意药物的配伍禁忌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28、肝昏迷病人灌肠时禁用肥皂水是因为： （  C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A、肥皂水易引起腹胀                   B、肥皂水易造成肠穿孔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C、可以减少氨的产生和吸收             D、可以防止发生水肿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E、可以防止发生酸中毒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29、在无菌技术操作中，启封的无菌溶液在未被污染的情况下限用（ D）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 、2小时         B 、4小时          C 、12小时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 、24小时        E、 36小时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30、一患者吸氧的流量为4L/min，其吸氧的浓度是（ B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 、40%           B、 37%            C、 33%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 D 、27%          E 、25%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31、静脉输液时，下列哪项不是液体检查的内容 （D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A、 液体的名称     B、浓度和剂量      C、生产日期和有效期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D、开瓶时间        E、液体的质量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32、进行下述哪项检查时，不必通知患者空腹采集血标本（B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A、 抽血检查甘油三酯                  B、抽血做交叉配血试验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C、检查血糖                           D、检查二氧化碳结合力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E、检查肝功能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33、输液速度过快导致急性肺水肿的特征性症状是 （D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A、 呼吸困难、发绀            B、胸闷气促、烦躁不安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C、心悸、恶心、呕吐           D、呼吸困难、咳嗽、胸闷、咳粉红色泡沫痰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E、寒战、高热、呼吸困难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34、皮内注射的皮肤消毒剂为（ C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 络合碘               B、2%碘酊                C、70%乙醇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 D、%苯扎溴铵         E、2%过氧化氢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35、口臭患者应选择的漱口液是（B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A、1-4％碳酸氢钠溶液      B、1-3％过氧化氢溶液      C、％醋酸溶液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D、2-3％硼酸溶液          E、％呋喃西林溶液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36、取用无菌溶液时，先倒出少量溶液的目的是（B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A、检查瓶口有无裂缝       B、冲洗瓶口               C、查看溶液的颜色D、检查溶液有无沉淀       E、嗅察溶液有无异味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37、进行青霉素皮肤试验前应重点评估的内容是（A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A、用药史和过敏史         B、意识状态与合作能力     C、目前诊断与病情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D、注射局部有无红肿硬结   E、目前心理状态与家庭经济状况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38、为昏迷患者吸痰，每次吸痰时间为（B 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A、&lt;5秒                   B、&lt;15秒                C、&lt;1分钟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D、&lt;30秒                  E、1-2分钟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39、测量血压时导致测得的血压偏高的因素是（B 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A、袖带过宽                B、袖带过窄            C、手臂位置高于心脏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D、袖带缠得过紧            E、水银不足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40、心肺复苏A、B、C中的A是指：（B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A、胸外心脏按压            B、开放气道           C、人工呼吸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D、止血                   E、转运患者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41、患者张某，在输液过程中突然感到胸部异常不适，随后出现呼吸困难，严重发绀，其最大可能及首要处理是：（B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A、肺水肿，停止输液               B、空气栓赛，立即左侧卧位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C、 过敏，皮下注射地塞米松        D、心脏病发作，立即遵医嘱使用强心剂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E、低血容量休克，立即补充血容量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42、下列那些不是使用输液泵的目的：（E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A、准确控制输液速度               B、使药物速度均匀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C、药物用量准确                   D、使药物安全地进入患者体内发生作用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E、补充电解质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43、影响血压的主要因素为（B 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A、心输出量和大动脉弹性           B、心输出量和外周阻力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C、外周阻力和大动脉弹性           D、外周阻力和心率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E、大动脉弹性和心率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44、一般情况下计数脉搏的时间至少需要（B  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A、15S         B30S        C、50S        D、1min       E、5min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45、发生褥疮的最主要原因是（A 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A、局部组织受压过久        B、机体营养不良      C、病原菌侵入皮肤组织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 D、皮肤破损               E、皮肤受潮湿、摩擦刺激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46、各种类型的休克基本病理变化是（E、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A、血压降低                B、中心静脉压降低     C、脉压减小  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 D、尿量减少               E、有效循环血量锐减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47、对于急腹症的病人最应重视的护理问题是（C 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A、体温过高                B、营养失调          C、潜在的并发症：休克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D、潜在的口腔粘膜损伤      E、焦虑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48、急性胸膜炎的病人常取（B 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A、被动卧位                B、患侧卧位          C、侧卧位    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D、端坐位                  E、前倾卧位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49、口服毒物患者在洗胃时，每次洗胃液体量是（B 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A、150-200 ml             B、200-300ml         C、400ml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D、500 ml                 E、500-1000ml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50、呼吸中带有刺激性蒜味的现象见于（E、   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A、支气管扩张             B、肺脓肿           C、尿毒症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D、酮症酸中毒             E、有机磷农药中毒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三、是非题（每题1分，共20分。在每题后的括号内，“是”划“√”、“非”划“×”）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1、皮下注射时应于针头刺入2/3后迅速推药。（×）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2、一般左上肢血压高于右上肢。（√）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3、慢性炎症使用冷疗可促进炎症的消散。（×）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4、从无菌容器中取出的物品如未使用，可放回无菌容器中，以避免浪费。（×）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5、青霉素在医师开医嘱后即可进行注射。（×）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6、正常女性较男性体温略高，但在月经期和孕期体温下降。（×）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7、急性肺水肿是由于在短时间内输入了大量液体，引起了循环血量急剧增加，心脏负担过重所致。（√）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8、要长期进行静脉给药者，为保护静脉应从远端至近端选择血管进行注射。（√）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9、吸痰管最大外径不能超过气管导管内径的1/2,负压不可过大，进吸痰管时不可给予负压，以免损伤患者气道。（√）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10、已带好手套的手不能接触手套的内面（√）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11、留置导尿管者，在拔管前作间歇引流夹管的目的是锻炼膀胱的反射功能（√）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12、采集血培养样本的最佳时间为在患者出现寒战或发热的时候。（√）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13、肌肉注射时，应选择肌肉较丰富，与大血管、神经距离相对较近的部位。（×）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14、在进行心肺复苏时，为确保有效按压，需将肘关节伸直，上肢呈一直线，双肩正对双手，以保证每次按压的方向与胸骨垂直。（√）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15、肝昏迷的病人应用肥皂水灌肠，以减少氨的吸收而加重肝昏迷。（×）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16、发热时基础代谢降低，但心率增快。（×）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17、胰岛素注入人体后1小时开始起作用，故糖尿病患者应在饭前1小时注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射胰岛素。（×）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18、皮内注射进针后回抽无血才能注入药液（×）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19、PICC的目的是为患者提供中、长期的静脉输液治疗。（√）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 xml:space="preserve">20、吞服强酸、强碱等腐蚀性毒物患者，应立即洗胃。（×） 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四、问答题(每题10分,共20分)</w:t>
      </w: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1、输液观察中的四看是指哪四看？（护士）</w:t>
      </w:r>
    </w:p>
    <w:p>
      <w:pPr>
        <w:spacing w:line="520" w:lineRule="atLeast"/>
        <w:rPr>
          <w:rFonts w:hint="eastAsia"/>
          <w:sz w:val="24"/>
        </w:rPr>
      </w:pPr>
    </w:p>
    <w:p>
      <w:pPr>
        <w:spacing w:line="520" w:lineRule="atLeast"/>
        <w:rPr>
          <w:rFonts w:hint="eastAsia"/>
          <w:sz w:val="24"/>
        </w:rPr>
      </w:pP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2、当患者出现输液反应时你会采取的措施是什么？（护士）</w:t>
      </w:r>
    </w:p>
    <w:p>
      <w:pPr>
        <w:spacing w:line="520" w:lineRule="atLeast"/>
        <w:rPr>
          <w:rFonts w:hint="eastAsia"/>
          <w:sz w:val="24"/>
        </w:rPr>
      </w:pPr>
    </w:p>
    <w:p>
      <w:pPr>
        <w:spacing w:line="520" w:lineRule="atLeast"/>
        <w:rPr>
          <w:rFonts w:hint="eastAsia"/>
          <w:sz w:val="24"/>
        </w:rPr>
      </w:pP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3、如何划分分娩过程中的三个产程？（助产士）</w:t>
      </w:r>
    </w:p>
    <w:p>
      <w:pPr>
        <w:spacing w:line="520" w:lineRule="atLeast"/>
        <w:rPr>
          <w:rFonts w:hint="eastAsia"/>
          <w:sz w:val="24"/>
        </w:rPr>
      </w:pPr>
    </w:p>
    <w:p>
      <w:pPr>
        <w:spacing w:line="520" w:lineRule="atLeast"/>
        <w:rPr>
          <w:rFonts w:hint="eastAsia"/>
          <w:sz w:val="24"/>
        </w:rPr>
      </w:pPr>
    </w:p>
    <w:p>
      <w:pPr>
        <w:spacing w:before="280" w:after="280" w:line="480" w:lineRule="atLeast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6"/>
        </w:rPr>
        <w:t>4、如何对刚出生的新生儿进行</w:t>
      </w:r>
      <w:r>
        <w:rPr>
          <w:rFonts w:hint="eastAsia" w:ascii="宋体" w:hAnsi="宋体" w:eastAsia="宋体" w:cs="宋体"/>
          <w:sz w:val="26"/>
        </w:rPr>
        <w:tab/>
      </w:r>
      <w:r>
        <w:rPr>
          <w:rFonts w:hint="eastAsia" w:ascii="宋体" w:hAnsi="宋体" w:eastAsia="宋体" w:cs="宋体"/>
          <w:sz w:val="26"/>
        </w:rPr>
        <w:t>Apger评分？（助产士）</w:t>
      </w:r>
      <w:r>
        <w:rPr>
          <w:rFonts w:hint="eastAsia" w:ascii="宋体" w:hAnsi="宋体" w:eastAsia="宋体" w:cs="宋体"/>
          <w:sz w:val="26"/>
        </w:rPr>
        <w:tab/>
      </w:r>
    </w:p>
    <w:p>
      <w:pPr>
        <w:spacing w:line="520" w:lineRule="atLeast"/>
        <w:rPr>
          <w:sz w:val="24"/>
        </w:rPr>
      </w:pPr>
    </w:p>
    <w:p>
      <w:pPr>
        <w:spacing w:line="520" w:lineRule="atLeast"/>
        <w:rPr>
          <w:rFonts w:hint="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E05"/>
    <w:rsid w:val="00046C07"/>
    <w:rsid w:val="000609AE"/>
    <w:rsid w:val="00165593"/>
    <w:rsid w:val="001E3E87"/>
    <w:rsid w:val="002B6DDC"/>
    <w:rsid w:val="002B7CB4"/>
    <w:rsid w:val="003034F7"/>
    <w:rsid w:val="00340E0C"/>
    <w:rsid w:val="00392178"/>
    <w:rsid w:val="003929A0"/>
    <w:rsid w:val="00426221"/>
    <w:rsid w:val="00432F65"/>
    <w:rsid w:val="00454EEC"/>
    <w:rsid w:val="004B2555"/>
    <w:rsid w:val="004D1449"/>
    <w:rsid w:val="00522C72"/>
    <w:rsid w:val="005F2B4F"/>
    <w:rsid w:val="006116FA"/>
    <w:rsid w:val="006D19E5"/>
    <w:rsid w:val="00720541"/>
    <w:rsid w:val="007635C4"/>
    <w:rsid w:val="00771CE8"/>
    <w:rsid w:val="007A09D3"/>
    <w:rsid w:val="007D6A95"/>
    <w:rsid w:val="008735C5"/>
    <w:rsid w:val="008F4A4E"/>
    <w:rsid w:val="00996308"/>
    <w:rsid w:val="009D4222"/>
    <w:rsid w:val="009E2D43"/>
    <w:rsid w:val="00A010BB"/>
    <w:rsid w:val="00A038A3"/>
    <w:rsid w:val="00AD6E05"/>
    <w:rsid w:val="00B23C1A"/>
    <w:rsid w:val="00C66BB0"/>
    <w:rsid w:val="00C82C01"/>
    <w:rsid w:val="00CD49E5"/>
    <w:rsid w:val="00CE0A28"/>
    <w:rsid w:val="00D30A16"/>
    <w:rsid w:val="00DA3756"/>
    <w:rsid w:val="00DD1B48"/>
    <w:rsid w:val="00E2342E"/>
    <w:rsid w:val="00E756CB"/>
    <w:rsid w:val="00F374BF"/>
    <w:rsid w:val="00F710E7"/>
    <w:rsid w:val="00FB4BA7"/>
    <w:rsid w:val="3C7931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Manager>789120</Manager>
  <Company>789120</Company>
  <Pages>9</Pages>
  <Words>1015</Words>
  <Characters>5788</Characters>
  <Lines>48</Lines>
  <Paragraphs>13</Paragraphs>
  <TotalTime>5</TotalTime>
  <ScaleCrop>false</ScaleCrop>
  <LinksUpToDate>false</LinksUpToDate>
  <CharactersWithSpaces>6790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789120</cp:category>
  <dcterms:created xsi:type="dcterms:W3CDTF">2011-09-21T13:45:00Z</dcterms:created>
  <dc:creator>789120</dc:creator>
  <dc:description>789120</dc:description>
  <cp:keywords>789120</cp:keywords>
  <cp:lastModifiedBy>禁止改密绑定！别开验证！</cp:lastModifiedBy>
  <cp:lastPrinted>2011-09-21T13:43:00Z</cp:lastPrinted>
  <dcterms:modified xsi:type="dcterms:W3CDTF">2020-09-24T09:34:53Z</dcterms:modified>
  <dc:subject>789120</dc:subject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