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</w:p>
    <w:p>
      <w:pPr>
        <w:jc w:val="center"/>
        <w:rPr>
          <w:rFonts w:ascii="微软雅黑" w:hAnsi="微软雅黑" w:eastAsia="微软雅黑" w:cs="微软雅黑"/>
          <w:b/>
          <w:kern w:val="0"/>
          <w:sz w:val="52"/>
          <w:szCs w:val="52"/>
        </w:rPr>
      </w:pPr>
      <w:r>
        <w:rPr>
          <w:rFonts w:hint="eastAsia" w:ascii="微软雅黑" w:hAnsi="微软雅黑" w:eastAsia="微软雅黑" w:cs="微软雅黑"/>
          <w:b/>
          <w:kern w:val="0"/>
          <w:sz w:val="72"/>
          <w:szCs w:val="72"/>
        </w:rPr>
        <w:t>金英杰直播学院</w:t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br w:type="textWrapping"/>
      </w:r>
      <w:r>
        <w:rPr>
          <w:rFonts w:hint="eastAsia" w:ascii="微软雅黑" w:hAnsi="微软雅黑" w:eastAsia="微软雅黑" w:cs="微软雅黑"/>
          <w:b/>
          <w:kern w:val="0"/>
          <w:sz w:val="52"/>
          <w:szCs w:val="52"/>
        </w:rPr>
        <w:t>中医/中西医专业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中医方剂学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6</w:t>
      </w:r>
    </w:p>
    <w:p>
      <w:pPr>
        <w:spacing w:line="360" w:lineRule="auto"/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直播笔记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整理教辅: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夏草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2</w:t>
      </w:r>
      <w:r>
        <w:rPr>
          <w:rFonts w:ascii="微软雅黑" w:hAnsi="微软雅黑" w:eastAsia="微软雅黑" w:cs="Times New Roman"/>
          <w:b/>
          <w:kern w:val="0"/>
          <w:sz w:val="44"/>
          <w:szCs w:val="44"/>
        </w:rPr>
        <w:t>020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年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12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月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  <w:lang w:val="en-US" w:eastAsia="zh-CN"/>
        </w:rPr>
        <w:t>31</w:t>
      </w:r>
      <w:r>
        <w:rPr>
          <w:rFonts w:hint="eastAsia" w:ascii="微软雅黑" w:hAnsi="微软雅黑" w:eastAsia="微软雅黑" w:cs="Times New Roman"/>
          <w:b/>
          <w:kern w:val="0"/>
          <w:sz w:val="44"/>
          <w:szCs w:val="44"/>
        </w:rPr>
        <w:t>日</w:t>
      </w: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center"/>
        <w:rPr>
          <w:rFonts w:ascii="微软雅黑" w:hAnsi="微软雅黑" w:eastAsia="微软雅黑" w:cs="Times New Roman"/>
          <w:b/>
          <w:kern w:val="0"/>
          <w:sz w:val="44"/>
          <w:szCs w:val="44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第十八单元 祛痰剂</w:t>
      </w:r>
      <w:r>
        <w:drawing>
          <wp:inline distT="0" distB="0" distL="114300" distR="114300">
            <wp:extent cx="4625340" cy="3383280"/>
            <wp:effectExtent l="0" t="0" r="7620" b="0"/>
            <wp:docPr id="5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二陈汤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【功用】燥湿化痰，理气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和中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湿痰</w:t>
      </w:r>
      <w:r>
        <w:rPr>
          <w:rFonts w:hint="eastAsia" w:ascii="微软雅黑" w:hAnsi="微软雅黑" w:eastAsia="微软雅黑" w:cs="微软雅黑"/>
          <w:sz w:val="24"/>
          <w:szCs w:val="24"/>
        </w:rPr>
        <w:t>咳嗽。咳嗽痰多，色白易咯，胸膈痞闷，肢体困倦，或恶心呕吐，或头眩心悸，舌苔白润，脉滑。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组成</w:t>
      </w:r>
      <w:r>
        <w:rPr>
          <w:rFonts w:hint="eastAsia" w:ascii="微软雅黑" w:hAnsi="微软雅黑" w:eastAsia="微软雅黑" w:cs="微软雅黑"/>
          <w:sz w:val="24"/>
          <w:szCs w:val="24"/>
        </w:rPr>
        <w:t>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半夏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橘红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炙甘草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(生姜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乌梅</w:t>
      </w:r>
      <w:r>
        <w:rPr>
          <w:rFonts w:hint="eastAsia" w:ascii="微软雅黑" w:hAnsi="微软雅黑" w:eastAsia="微软雅黑" w:cs="微软雅黑"/>
          <w:sz w:val="24"/>
          <w:szCs w:val="24"/>
        </w:rPr>
        <w:t>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【方歌】二陈汤用半夏陈，苓梅姜草一并存，</w:t>
      </w:r>
    </w:p>
    <w:p>
      <w:pPr>
        <w:ind w:left="210" w:leftChars="10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燥湿化痰兼利气，湿痰为患以方珍。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乌梅: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收敛肺气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温胆汤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【功用】理气化痰，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清胆和胃。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胆胃</w:t>
      </w:r>
      <w:r>
        <w:rPr>
          <w:rFonts w:hint="eastAsia" w:ascii="微软雅黑" w:hAnsi="微软雅黑" w:eastAsia="微软雅黑" w:cs="微软雅黑"/>
          <w:sz w:val="24"/>
          <w:szCs w:val="24"/>
        </w:rPr>
        <w:t>不和，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</w:t>
      </w:r>
      <w:r>
        <w:rPr>
          <w:rFonts w:hint="eastAsia" w:ascii="微软雅黑" w:hAnsi="微软雅黑" w:eastAsia="微软雅黑" w:cs="微软雅黑"/>
          <w:sz w:val="24"/>
          <w:szCs w:val="24"/>
        </w:rPr>
        <w:t>内扰证。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胆怯易惊，虚烦不眠，</w:t>
      </w:r>
      <w:r>
        <w:rPr>
          <w:rFonts w:hint="eastAsia" w:ascii="微软雅黑" w:hAnsi="微软雅黑" w:eastAsia="微软雅黑" w:cs="微软雅黑"/>
          <w:sz w:val="24"/>
          <w:szCs w:val="24"/>
        </w:rPr>
        <w:t>梦多怪异，或惊悸不宁，或呕吐呃逆，或眩晕，或癫痫，苔白腻，脉弦滑。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【组成】半夏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竹茹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炒枳实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陈皮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炙甘草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茯苓（生姜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大枣)。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记忆方法</w:t>
      </w:r>
      <w:r>
        <w:rPr>
          <w:rFonts w:hint="eastAsia" w:ascii="微软雅黑" w:hAnsi="微软雅黑" w:eastAsia="微软雅黑" w:cs="微软雅黑"/>
          <w:sz w:val="24"/>
          <w:szCs w:val="24"/>
        </w:rPr>
        <w:t>】温胆汤=二陈汤-乌梅+枳茹枣。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【总结】蒿芩清胆汤: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清胆</w:t>
      </w:r>
      <w:r>
        <w:rPr>
          <w:rFonts w:hint="eastAsia" w:ascii="微软雅黑" w:hAnsi="微软雅黑" w:eastAsia="微软雅黑" w:cs="微软雅黑"/>
          <w:sz w:val="24"/>
          <w:szCs w:val="24"/>
        </w:rPr>
        <w:t>利湿，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和胃</w:t>
      </w:r>
      <w:r>
        <w:rPr>
          <w:rFonts w:hint="eastAsia" w:ascii="微软雅黑" w:hAnsi="微软雅黑" w:eastAsia="微软雅黑" w:cs="微软雅黑"/>
          <w:sz w:val="24"/>
          <w:szCs w:val="24"/>
        </w:rPr>
        <w:t>化痰。</w:t>
      </w:r>
    </w:p>
    <w:p>
      <w:pPr>
        <w:ind w:left="210" w:leftChars="10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温胆汤: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理气</w:t>
      </w:r>
      <w:r>
        <w:rPr>
          <w:rFonts w:hint="eastAsia" w:ascii="微软雅黑" w:hAnsi="微软雅黑" w:eastAsia="微软雅黑" w:cs="微软雅黑"/>
          <w:sz w:val="24"/>
          <w:szCs w:val="24"/>
        </w:rPr>
        <w:t>化痰，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清胆和胃。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67960" cy="4125595"/>
            <wp:effectExtent l="0" t="0" r="5080" b="444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清气化痰丸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【功用】清热化痰，理气止咳。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</w:t>
      </w:r>
      <w:r>
        <w:rPr>
          <w:rFonts w:hint="eastAsia" w:ascii="微软雅黑" w:hAnsi="微软雅黑" w:eastAsia="微软雅黑" w:cs="微软雅黑"/>
          <w:sz w:val="24"/>
          <w:szCs w:val="24"/>
        </w:rPr>
        <w:t>内结之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咳嗽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咳嗽</w:t>
      </w:r>
      <w:r>
        <w:rPr>
          <w:rFonts w:hint="eastAsia" w:ascii="微软雅黑" w:hAnsi="微软雅黑" w:eastAsia="微软雅黑" w:cs="微软雅黑"/>
          <w:sz w:val="24"/>
          <w:szCs w:val="24"/>
        </w:rPr>
        <w:t>气喘，咯痰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黄稠</w:t>
      </w:r>
      <w:r>
        <w:rPr>
          <w:rFonts w:hint="eastAsia" w:ascii="微软雅黑" w:hAnsi="微软雅黑" w:eastAsia="微软雅黑" w:cs="微软雅黑"/>
          <w:sz w:val="24"/>
          <w:szCs w:val="24"/>
        </w:rPr>
        <w:t>，胸膈痞闷，甚则气急呕恶，烦躁不宁，舌质红，苔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黄腻</w:t>
      </w:r>
      <w:r>
        <w:rPr>
          <w:rFonts w:hint="eastAsia" w:ascii="微软雅黑" w:hAnsi="微软雅黑" w:eastAsia="微软雅黑" w:cs="微软雅黑"/>
          <w:sz w:val="24"/>
          <w:szCs w:val="24"/>
        </w:rPr>
        <w:t>，脉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滑数。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【组成】胆南星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制半夏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瓜萎仁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陈皮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炒黄芩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杏仁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炒枳实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【趣味方歌】陈皮杏仁半黄瓜实南茯。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小陷胸汤（助无)《伤寒论》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【功用】清热化痰，宽胸散结。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</w:t>
      </w:r>
      <w:r>
        <w:rPr>
          <w:rFonts w:hint="eastAsia" w:ascii="微软雅黑" w:hAnsi="微软雅黑" w:eastAsia="微软雅黑" w:cs="微软雅黑"/>
          <w:sz w:val="24"/>
          <w:szCs w:val="24"/>
        </w:rPr>
        <w:t>互结之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结胸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心下胸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>脘</w:t>
      </w:r>
      <w:r>
        <w:rPr>
          <w:rFonts w:hint="eastAsia" w:ascii="微软雅黑" w:hAnsi="微软雅黑" w:eastAsia="微软雅黑" w:cs="微软雅黑"/>
          <w:sz w:val="24"/>
          <w:szCs w:val="24"/>
        </w:rPr>
        <w:t>痞闷，按之则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痛</w:t>
      </w:r>
      <w:r>
        <w:rPr>
          <w:rFonts w:hint="eastAsia" w:ascii="微软雅黑" w:hAnsi="微软雅黑" w:eastAsia="微软雅黑" w:cs="微软雅黑"/>
          <w:sz w:val="24"/>
          <w:szCs w:val="24"/>
        </w:rPr>
        <w:t>，或心胸闷痛,或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咳痰黄稠</w:t>
      </w:r>
      <w:r>
        <w:rPr>
          <w:rFonts w:hint="eastAsia" w:ascii="微软雅黑" w:hAnsi="微软雅黑" w:eastAsia="微软雅黑" w:cs="微软雅黑"/>
          <w:sz w:val="24"/>
          <w:szCs w:val="24"/>
        </w:rPr>
        <w:t>，舌苔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黄腻。</w:t>
      </w:r>
      <w:r>
        <w:rPr>
          <w:rFonts w:hint="eastAsia" w:ascii="微软雅黑" w:hAnsi="微软雅黑" w:eastAsia="微软雅黑" w:cs="微软雅黑"/>
          <w:sz w:val="24"/>
          <w:szCs w:val="24"/>
        </w:rPr>
        <w:t>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滑数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40" w:hangingChars="100"/>
        <w:jc w:val="left"/>
        <w:rPr>
          <w:rFonts w:hint="eastAsia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【组成】黄连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半夏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瓜萎实。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半黄瓜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方义</w:t>
      </w:r>
      <w:r>
        <w:rPr>
          <w:rFonts w:hint="eastAsia" w:ascii="微软雅黑" w:hAnsi="微软雅黑" w:eastAsia="微软雅黑" w:cs="微软雅黑"/>
          <w:sz w:val="24"/>
          <w:szCs w:val="24"/>
        </w:rPr>
        <w:t>】半夏+黄连: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辛开苦降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总结</w:t>
      </w:r>
      <w:r>
        <w:rPr>
          <w:rFonts w:hint="eastAsia" w:ascii="微软雅黑" w:hAnsi="微软雅黑" w:eastAsia="微软雅黑" w:cs="微软雅黑"/>
          <w:sz w:val="24"/>
          <w:szCs w:val="24"/>
        </w:rPr>
        <w:t>】大陷胸汤: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水热</w:t>
      </w:r>
      <w:r>
        <w:rPr>
          <w:rFonts w:hint="eastAsia" w:ascii="微软雅黑" w:hAnsi="微软雅黑" w:eastAsia="微软雅黑" w:cs="微软雅黑"/>
          <w:sz w:val="24"/>
          <w:szCs w:val="24"/>
        </w:rPr>
        <w:t>互结之结胸--心下至少腹+大便秘结。</w:t>
      </w:r>
    </w:p>
    <w:p>
      <w:pPr>
        <w:ind w:left="210" w:leftChars="10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小陷胸汤: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痰热</w:t>
      </w:r>
      <w:r>
        <w:rPr>
          <w:rFonts w:hint="eastAsia" w:ascii="微软雅黑" w:hAnsi="微软雅黑" w:eastAsia="微软雅黑" w:cs="微软雅黑"/>
          <w:sz w:val="24"/>
          <w:szCs w:val="24"/>
        </w:rPr>
        <w:t>互结之结胸--心下胃脘+咳痰黄稠。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清气化痰丸vs小陷胸汤(助无)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咳嗽</w:t>
      </w:r>
      <w:r>
        <w:rPr>
          <w:rFonts w:hint="eastAsia" w:ascii="微软雅黑" w:hAnsi="微软雅黑" w:eastAsia="微软雅黑" w:cs="微软雅黑"/>
          <w:sz w:val="24"/>
          <w:szCs w:val="24"/>
        </w:rPr>
        <w:t>气喘，咯痰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黄稠</w:t>
      </w:r>
      <w:r>
        <w:rPr>
          <w:rFonts w:hint="eastAsia" w:ascii="微软雅黑" w:hAnsi="微软雅黑" w:eastAsia="微软雅黑" w:cs="微软雅黑"/>
          <w:sz w:val="24"/>
          <w:szCs w:val="24"/>
        </w:rPr>
        <w:t>，胸膈痞闷，甚则气急呕恶，烦躁不宁,舌质红，苔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黄腻</w:t>
      </w:r>
      <w:r>
        <w:rPr>
          <w:rFonts w:hint="eastAsia" w:ascii="微软雅黑" w:hAnsi="微软雅黑" w:eastAsia="微软雅黑" w:cs="微软雅黑"/>
          <w:sz w:val="24"/>
          <w:szCs w:val="24"/>
        </w:rPr>
        <w:t>，脉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滑数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心下胸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脘</w:t>
      </w:r>
      <w:r>
        <w:rPr>
          <w:rFonts w:hint="eastAsia" w:ascii="微软雅黑" w:hAnsi="微软雅黑" w:eastAsia="微软雅黑" w:cs="微软雅黑"/>
          <w:sz w:val="24"/>
          <w:szCs w:val="24"/>
        </w:rPr>
        <w:t>痞闷，按之则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痛</w:t>
      </w:r>
      <w:r>
        <w:rPr>
          <w:rFonts w:hint="eastAsia" w:ascii="微软雅黑" w:hAnsi="微软雅黑" w:eastAsia="微软雅黑" w:cs="微软雅黑"/>
          <w:sz w:val="24"/>
          <w:szCs w:val="24"/>
        </w:rPr>
        <w:t>，或心胸闷痛，或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咳痰黄稠</w:t>
      </w:r>
      <w:r>
        <w:rPr>
          <w:rFonts w:hint="eastAsia" w:ascii="微软雅黑" w:hAnsi="微软雅黑" w:eastAsia="微软雅黑" w:cs="微软雅黑"/>
          <w:sz w:val="24"/>
          <w:szCs w:val="24"/>
        </w:rPr>
        <w:t>，舌苔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黄腻</w:t>
      </w:r>
      <w:r>
        <w:rPr>
          <w:rFonts w:hint="eastAsia" w:ascii="微软雅黑" w:hAnsi="微软雅黑" w:eastAsia="微软雅黑" w:cs="微软雅黑"/>
          <w:sz w:val="24"/>
          <w:szCs w:val="24"/>
        </w:rPr>
        <w:t>。脉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滑数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67325" cy="4141470"/>
            <wp:effectExtent l="0" t="0" r="5715" b="381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  <w:rPr>
          <w:rFonts w:hint="eastAsia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贝母瓜葵散（(《医学心悟》)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【功用】润肺清热，理气化痰。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燥痰咳嗽</w:t>
      </w:r>
      <w:r>
        <w:rPr>
          <w:rFonts w:hint="eastAsia" w:ascii="微软雅黑" w:hAnsi="微软雅黑" w:eastAsia="微软雅黑" w:cs="微软雅黑"/>
          <w:sz w:val="24"/>
          <w:szCs w:val="24"/>
        </w:rPr>
        <w:t>。咯痰不爽，涩而难出，咽喉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干</w:t>
      </w:r>
      <w:r>
        <w:rPr>
          <w:rFonts w:hint="eastAsia" w:ascii="微软雅黑" w:hAnsi="微软雅黑" w:eastAsia="微软雅黑" w:cs="微软雅黑"/>
          <w:sz w:val="24"/>
          <w:szCs w:val="24"/>
        </w:rPr>
        <w:t>燥，甚至呛咳气急，苔白而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干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【组成】贝母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瓜萎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天花粉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橘红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桔梗。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【趣味方歌】陈化萎桔梗川茯。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桔梗: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宣肺化痰，且引诸药入肺经。</w:t>
      </w: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73675" cy="4478655"/>
            <wp:effectExtent l="0" t="0" r="14605" b="1905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47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苓甘五味姜辛汤（《金匮要略》)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温肺化饮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寒饮咳喘。咳嗽痰多</w:t>
      </w:r>
      <w:r>
        <w:rPr>
          <w:rFonts w:hint="eastAsia" w:ascii="微软雅黑" w:hAnsi="微软雅黑" w:eastAsia="微软雅黑" w:cs="微软雅黑"/>
          <w:sz w:val="24"/>
          <w:szCs w:val="24"/>
        </w:rPr>
        <w:t>，清稀色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</w:t>
      </w:r>
      <w:r>
        <w:rPr>
          <w:rFonts w:hint="eastAsia" w:ascii="微软雅黑" w:hAnsi="微软雅黑" w:eastAsia="微软雅黑" w:cs="微软雅黑"/>
          <w:sz w:val="24"/>
          <w:szCs w:val="24"/>
        </w:rPr>
        <w:t>，胸膈不快，舌苔白滑，脉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弦滑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干姜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细辛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五味子。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三子养亲汤(助无)【功用】温肺化痰，降气消食。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</w:t>
      </w:r>
      <w:r>
        <w:rPr>
          <w:rFonts w:hint="eastAsia" w:ascii="微软雅黑" w:hAnsi="微软雅黑" w:eastAsia="微软雅黑" w:cs="微软雅黑"/>
          <w:sz w:val="24"/>
          <w:szCs w:val="24"/>
        </w:rPr>
        <w:t>壅滞，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气逆食滞</w:t>
      </w:r>
      <w:r>
        <w:rPr>
          <w:rFonts w:hint="eastAsia" w:ascii="微软雅黑" w:hAnsi="微软雅黑" w:eastAsia="微软雅黑" w:cs="微软雅黑"/>
          <w:sz w:val="24"/>
          <w:szCs w:val="24"/>
        </w:rPr>
        <w:t>证。咳嗽喘逆，痰多胸痞，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食少难消</w:t>
      </w:r>
      <w:r>
        <w:rPr>
          <w:rFonts w:hint="eastAsia" w:ascii="微软雅黑" w:hAnsi="微软雅黑" w:eastAsia="微软雅黑" w:cs="微软雅黑"/>
          <w:sz w:val="24"/>
          <w:szCs w:val="24"/>
        </w:rPr>
        <w:t>，舌苔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白腻，脉滑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白芥子（化痰)、</w:t>
      </w:r>
    </w:p>
    <w:p>
      <w:pPr>
        <w:ind w:left="210" w:leftChars="100" w:firstLine="720" w:firstLineChars="3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紫苏子（降气)、</w:t>
      </w:r>
    </w:p>
    <w:p>
      <w:pPr>
        <w:ind w:left="210" w:leftChars="100" w:firstLine="720" w:firstLineChars="3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莱藤子（消食)。</w:t>
      </w:r>
    </w:p>
    <w:p>
      <w:pPr>
        <w:ind w:left="210" w:hanging="21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4310" cy="3702685"/>
            <wp:effectExtent l="0" t="0" r="13970" b="635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4241165"/>
            <wp:effectExtent l="0" t="0" r="3175" b="1079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24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</w:rPr>
        <w:t>半夏白术天麻汤（《医学心悟》)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【功用】化痰息风，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健脾</w:t>
      </w:r>
      <w:r>
        <w:rPr>
          <w:rFonts w:hint="eastAsia" w:ascii="微软雅黑" w:hAnsi="微软雅黑" w:eastAsia="微软雅黑" w:cs="微软雅黑"/>
          <w:sz w:val="24"/>
          <w:szCs w:val="24"/>
        </w:rPr>
        <w:t>祛湿。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风痰上扰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眩晕或头痛</w:t>
      </w:r>
      <w:r>
        <w:rPr>
          <w:rFonts w:hint="eastAsia" w:ascii="微软雅黑" w:hAnsi="微软雅黑" w:eastAsia="微软雅黑" w:cs="微软雅黑"/>
          <w:sz w:val="24"/>
          <w:szCs w:val="24"/>
        </w:rPr>
        <w:t>，胸膈痞闷，恶心呕吐，舌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苔白腻，脉弦滑。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【组成】半夏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天麻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橘红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(生姜、大枣)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二陈汤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+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白术天麻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【配伍意义】天麻平肝息风止眩，以治眩晕、头痛。</w:t>
      </w: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第十九单元 消食剂</w:t>
      </w:r>
    </w:p>
    <w:p>
      <w:pPr>
        <w:ind w:left="210" w:hanging="210" w:hangingChars="100"/>
        <w:jc w:val="left"/>
        <w:rPr>
          <w:rFonts w:hint="eastAsia"/>
        </w:rPr>
      </w:pPr>
      <w:r>
        <w:drawing>
          <wp:inline distT="0" distB="0" distL="114300" distR="114300">
            <wp:extent cx="4213860" cy="2141220"/>
            <wp:effectExtent l="0" t="0" r="7620" b="7620"/>
            <wp:docPr id="53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1386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保和丸（《丹溪心法》)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【功用】消食化滞，理气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和胃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食积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脘腹痞满胀痛，</w:t>
      </w:r>
      <w:r>
        <w:rPr>
          <w:rFonts w:hint="eastAsia" w:ascii="微软雅黑" w:hAnsi="微软雅黑" w:eastAsia="微软雅黑" w:cs="微软雅黑"/>
          <w:sz w:val="24"/>
          <w:szCs w:val="24"/>
        </w:rPr>
        <w:t>嗳腐吞酸，恶食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呕</w:t>
      </w:r>
      <w:r>
        <w:rPr>
          <w:rFonts w:hint="eastAsia" w:ascii="微软雅黑" w:hAnsi="微软雅黑" w:eastAsia="微软雅黑" w:cs="微软雅黑"/>
          <w:sz w:val="24"/>
          <w:szCs w:val="24"/>
        </w:rPr>
        <w:t>逆，或大便泄泻，舌苔厚腻，脉滑。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组成</w:t>
      </w:r>
      <w:r>
        <w:rPr>
          <w:rFonts w:hint="eastAsia" w:ascii="微软雅黑" w:hAnsi="微软雅黑" w:eastAsia="微软雅黑" w:cs="微软雅黑"/>
          <w:sz w:val="24"/>
          <w:szCs w:val="24"/>
        </w:rPr>
        <w:t>】山楂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神曲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莱菔</w:t>
      </w:r>
      <w:r>
        <w:rPr>
          <w:rFonts w:hint="eastAsia" w:ascii="微软雅黑" w:hAnsi="微软雅黑" w:eastAsia="微软雅黑" w:cs="微软雅黑"/>
          <w:sz w:val="24"/>
          <w:szCs w:val="24"/>
        </w:rPr>
        <w:t>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半夏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陈皮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连翘。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【趣味方歌】俏皮山神下岭来。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连翘: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清热而散结。</w:t>
      </w:r>
    </w:p>
    <w:p>
      <w:pPr>
        <w:ind w:left="210" w:leftChars="10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山楂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善于化酒食陈腐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油腻</w:t>
      </w:r>
      <w:r>
        <w:rPr>
          <w:rFonts w:hint="eastAsia" w:ascii="微软雅黑" w:hAnsi="微软雅黑" w:eastAsia="微软雅黑" w:cs="微软雅黑"/>
          <w:sz w:val="24"/>
          <w:szCs w:val="24"/>
        </w:rPr>
        <w:t>之积</w:t>
      </w:r>
    </w:p>
    <w:p>
      <w:pPr>
        <w:ind w:firstLine="960" w:firstLine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莱菔</w:t>
      </w:r>
      <w:r>
        <w:rPr>
          <w:rFonts w:hint="eastAsia" w:ascii="微软雅黑" w:hAnsi="微软雅黑" w:eastAsia="微软雅黑" w:cs="微软雅黑"/>
          <w:sz w:val="24"/>
          <w:szCs w:val="24"/>
        </w:rPr>
        <w:t>子: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善于消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谷面</w:t>
      </w:r>
      <w:r>
        <w:rPr>
          <w:rFonts w:hint="eastAsia" w:ascii="微软雅黑" w:hAnsi="微软雅黑" w:eastAsia="微软雅黑" w:cs="微软雅黑"/>
          <w:sz w:val="24"/>
          <w:szCs w:val="24"/>
        </w:rPr>
        <w:t>之积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保和丸VS越鞠丸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【主治】浣腹痞满胀痛，嗳腐吞酸，恶食呕逆，或大便泄泻，舌苔厚腻，脉滑。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【主治】胸膈痞闷，脘腹胀痛，嗳腐吞酸，恶心呕吐，饮食不消。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枳实导滞丸(助无)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【功用】消导化积，清热祛湿。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湿热食积</w:t>
      </w:r>
      <w:r>
        <w:rPr>
          <w:rFonts w:hint="eastAsia" w:ascii="微软雅黑" w:hAnsi="微软雅黑" w:eastAsia="微软雅黑" w:cs="微软雅黑"/>
          <w:sz w:val="24"/>
          <w:szCs w:val="24"/>
        </w:rPr>
        <w:t>证。肮腹胀痛，下痢泄泻，或大便秘结，小便短赤，舌苔黄腻，脉沉有力。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大黄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黄芩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枳实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炒神曲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泽泻。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【趣味方歌】大黄芩连枳，神苓泽白术。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66690" cy="1346200"/>
            <wp:effectExtent l="0" t="0" r="6350" b="1016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10" w:hanging="210" w:hangingChars="100"/>
        <w:jc w:val="left"/>
      </w:pPr>
    </w:p>
    <w:p>
      <w:pPr>
        <w:ind w:left="210" w:hanging="21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5273040" cy="2743200"/>
            <wp:effectExtent l="0" t="0" r="0" b="0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健脾丸</w:t>
      </w:r>
      <w:r>
        <w:rPr>
          <w:rFonts w:hint="eastAsia" w:ascii="微软雅黑" w:hAnsi="微软雅黑" w:eastAsia="微软雅黑" w:cs="微软雅黑"/>
          <w:sz w:val="24"/>
          <w:szCs w:val="24"/>
        </w:rPr>
        <w:t>（《证治准绳》）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【功用】健脾和胃，消食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止泻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脾虚食积</w:t>
      </w:r>
      <w:r>
        <w:rPr>
          <w:rFonts w:hint="eastAsia" w:ascii="微软雅黑" w:hAnsi="微软雅黑" w:eastAsia="微软雅黑" w:cs="微软雅黑"/>
          <w:sz w:val="24"/>
          <w:szCs w:val="24"/>
        </w:rPr>
        <w:t>证。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食少难消</w:t>
      </w:r>
      <w:r>
        <w:rPr>
          <w:rFonts w:hint="eastAsia" w:ascii="微软雅黑" w:hAnsi="微软雅黑" w:eastAsia="微软雅黑" w:cs="微软雅黑"/>
          <w:sz w:val="24"/>
          <w:szCs w:val="24"/>
        </w:rPr>
        <w:t>，脘腹痞闷，大便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溏薄，倦怠乏力</w:t>
      </w:r>
      <w:r>
        <w:rPr>
          <w:rFonts w:hint="eastAsia" w:ascii="微软雅黑" w:hAnsi="微软雅黑" w:eastAsia="微软雅黑" w:cs="微软雅黑"/>
          <w:sz w:val="24"/>
          <w:szCs w:val="24"/>
        </w:rPr>
        <w:t>，苔腻微黄，脉虚弱。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【组成】人参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炒白术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茯苓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陈皮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木香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砂仁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炒神曲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麦芽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山楂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>
      <w:pPr>
        <w:ind w:left="239" w:leftChars="114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山药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煨肉豆蔻。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思君扣三仙，要陈年香砂。</w:t>
      </w:r>
    </w:p>
    <w:p>
      <w:pPr>
        <w:ind w:left="210" w:leftChars="100" w:firstLine="1200" w:firstLineChars="5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(四君蔻神仙，药陈连香砂)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【配伍特点】︰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消补兼施，补重于消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四君子汤VS健脾丸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【主治】面色萎白，语声低微，四肢乏力，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食少</w:t>
      </w:r>
      <w:r>
        <w:rPr>
          <w:rFonts w:hint="eastAsia" w:ascii="微软雅黑" w:hAnsi="微软雅黑" w:eastAsia="微软雅黑" w:cs="微软雅黑"/>
          <w:sz w:val="24"/>
          <w:szCs w:val="24"/>
        </w:rPr>
        <w:t>或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>便溏</w:t>
      </w:r>
      <w:r>
        <w:rPr>
          <w:rFonts w:hint="eastAsia" w:ascii="微软雅黑" w:hAnsi="微软雅黑" w:eastAsia="微软雅黑" w:cs="微软雅黑"/>
          <w:sz w:val="24"/>
          <w:szCs w:val="24"/>
        </w:rPr>
        <w:t>，舌质淡，脉虚弱者。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食少难消</w:t>
      </w:r>
      <w:r>
        <w:rPr>
          <w:rFonts w:hint="eastAsia" w:ascii="微软雅黑" w:hAnsi="微软雅黑" w:eastAsia="微软雅黑" w:cs="微软雅黑"/>
          <w:sz w:val="24"/>
          <w:szCs w:val="24"/>
        </w:rPr>
        <w:t>，腕腹痞闷，大便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溏薄，倦怠乏力</w:t>
      </w:r>
      <w:r>
        <w:rPr>
          <w:rFonts w:hint="eastAsia" w:ascii="微软雅黑" w:hAnsi="微软雅黑" w:eastAsia="微软雅黑" w:cs="微软雅黑"/>
          <w:sz w:val="24"/>
          <w:szCs w:val="24"/>
        </w:rPr>
        <w:t>，苔腻微黄，脉虚弱。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第二十单元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驱虫剂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乌梅丸（(《伤寒论》)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【功用】温脏安蛔。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【主治】脏寒（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脾肾阳虚</w:t>
      </w:r>
      <w:r>
        <w:rPr>
          <w:rFonts w:hint="eastAsia" w:ascii="微软雅黑" w:hAnsi="微软雅黑" w:eastAsia="微软雅黑" w:cs="微软雅黑"/>
          <w:sz w:val="24"/>
          <w:szCs w:val="24"/>
        </w:rPr>
        <w:t>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蛔厥证</w:t>
      </w:r>
      <w:r>
        <w:rPr>
          <w:rFonts w:hint="eastAsia" w:ascii="微软雅黑" w:hAnsi="微软雅黑" w:eastAsia="微软雅黑" w:cs="微软雅黑"/>
          <w:sz w:val="24"/>
          <w:szCs w:val="24"/>
        </w:rPr>
        <w:t>。腹痛烦闷，时发时止，得食即吐，常自吐蛔，手足厥冷，或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久泻久痢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组成</w:t>
      </w:r>
      <w:r>
        <w:rPr>
          <w:rFonts w:hint="eastAsia" w:ascii="微软雅黑" w:hAnsi="微软雅黑" w:eastAsia="微软雅黑" w:cs="微软雅黑"/>
          <w:sz w:val="24"/>
          <w:szCs w:val="24"/>
        </w:rPr>
        <w:t>】乌梅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细辛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蜀椒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桂枝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干姜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附子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黄连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黄柏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当归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人参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蜜.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【趣味方歌】富贵西疆人，当属白脸美。(附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桂</w:t>
      </w:r>
      <w:r>
        <w:rPr>
          <w:rFonts w:hint="eastAsia" w:ascii="微软雅黑" w:hAnsi="微软雅黑" w:eastAsia="微软雅黑" w:cs="微软雅黑"/>
          <w:sz w:val="24"/>
          <w:szCs w:val="24"/>
        </w:rPr>
        <w:t>细姜人，当蜀柏连梅)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【特点】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酸苦辛并进</w:t>
      </w:r>
      <w:r>
        <w:rPr>
          <w:rFonts w:hint="eastAsia" w:ascii="微软雅黑" w:hAnsi="微软雅黑" w:eastAsia="微软雅黑" w:cs="微软雅黑"/>
          <w:sz w:val="24"/>
          <w:szCs w:val="24"/>
        </w:rPr>
        <w:t>，使蛔虫“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得酸则静，得辛则伏，得苦则下</w:t>
      </w:r>
      <w:r>
        <w:rPr>
          <w:rFonts w:hint="eastAsia" w:ascii="微软雅黑" w:hAnsi="微软雅黑" w:eastAsia="微软雅黑" w:cs="微软雅黑"/>
          <w:sz w:val="24"/>
          <w:szCs w:val="24"/>
        </w:rPr>
        <w:t>”</w:t>
      </w: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；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寒热并用</w:t>
      </w:r>
      <w:r>
        <w:rPr>
          <w:rFonts w:hint="eastAsia" w:ascii="微软雅黑" w:hAnsi="微软雅黑" w:eastAsia="微软雅黑" w:cs="微软雅黑"/>
          <w:sz w:val="24"/>
          <w:szCs w:val="24"/>
        </w:rPr>
        <w:t>，邪正兼顾。</w:t>
      </w:r>
    </w:p>
    <w:p>
      <w:pPr>
        <w:ind w:left="210" w:hanging="210" w:hangingChars="100"/>
        <w:jc w:val="left"/>
        <w:rPr>
          <w:rFonts w:hint="eastAsia"/>
        </w:rPr>
      </w:pPr>
    </w:p>
    <w:p>
      <w:pPr>
        <w:ind w:left="210" w:hanging="210" w:hangingChars="100"/>
        <w:jc w:val="left"/>
      </w:pPr>
      <w:r>
        <w:drawing>
          <wp:inline distT="0" distB="0" distL="114300" distR="114300">
            <wp:extent cx="5271770" cy="2404745"/>
            <wp:effectExtent l="0" t="0" r="1270" b="3175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治疗“久泻久利”: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真人养脏汤;</w:t>
      </w:r>
    </w:p>
    <w:p>
      <w:pPr>
        <w:ind w:left="210" w:leftChars="100" w:firstLine="2160" w:firstLineChars="9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补中益气汤;</w:t>
      </w:r>
    </w:p>
    <w:p>
      <w:pPr>
        <w:ind w:left="210" w:leftChars="100" w:firstLine="2160" w:firstLineChars="9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乌梅丸。</w:t>
      </w: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《伤寒论》中的厥证: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①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热厥</w:t>
      </w:r>
      <w:r>
        <w:rPr>
          <w:rFonts w:hint="eastAsia" w:ascii="微软雅黑" w:hAnsi="微软雅黑" w:eastAsia="微软雅黑" w:cs="微软雅黑"/>
          <w:sz w:val="24"/>
          <w:szCs w:val="24"/>
        </w:rPr>
        <w:t>，以四肢虽厥，胸腹灼热为特点，治疗用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白虎汤或承气汤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②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寒厥</w:t>
      </w:r>
      <w:r>
        <w:rPr>
          <w:rFonts w:hint="eastAsia" w:ascii="微软雅黑" w:hAnsi="微软雅黑" w:eastAsia="微软雅黑" w:cs="微软雅黑"/>
          <w:sz w:val="24"/>
          <w:szCs w:val="24"/>
        </w:rPr>
        <w:t>，以下利清谷，厥逆，脉微欲绝为特点，治疗用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四逆汤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③</w:t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痰厥</w:t>
      </w:r>
      <w:r>
        <w:rPr>
          <w:rFonts w:hint="eastAsia" w:ascii="微软雅黑" w:hAnsi="微软雅黑" w:eastAsia="微软雅黑" w:cs="微软雅黑"/>
          <w:sz w:val="24"/>
          <w:szCs w:val="24"/>
        </w:rPr>
        <w:t>，以气上冲喉咽不得息为特点，治疗用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瓜蒂散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④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水厥</w:t>
      </w:r>
      <w:r>
        <w:rPr>
          <w:rFonts w:hint="eastAsia" w:ascii="微软雅黑" w:hAnsi="微软雅黑" w:eastAsia="微软雅黑" w:cs="微软雅黑"/>
          <w:sz w:val="24"/>
          <w:szCs w:val="24"/>
        </w:rPr>
        <w:t>，以厥而心下悸为特点，治疗用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茯苓甘草汤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⑤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血厥</w:t>
      </w:r>
      <w:r>
        <w:rPr>
          <w:rFonts w:hint="eastAsia" w:ascii="微软雅黑" w:hAnsi="微软雅黑" w:eastAsia="微软雅黑" w:cs="微软雅黑"/>
          <w:sz w:val="24"/>
          <w:szCs w:val="24"/>
        </w:rPr>
        <w:t>，以手足厥寒，脉细欲绝为特点，治疗用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当归四逆汤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⑥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蛔厥</w:t>
      </w:r>
      <w:r>
        <w:rPr>
          <w:rFonts w:hint="eastAsia" w:ascii="微软雅黑" w:hAnsi="微软雅黑" w:eastAsia="微软雅黑" w:cs="微软雅黑"/>
          <w:sz w:val="24"/>
          <w:szCs w:val="24"/>
        </w:rPr>
        <w:t>，以时烦时静，有吐蛔史为特点，治疗用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乌梅丸</w:t>
      </w:r>
      <w:r>
        <w:rPr>
          <w:rFonts w:hint="eastAsia" w:ascii="微软雅黑" w:hAnsi="微软雅黑" w:eastAsia="微软雅黑" w:cs="微软雅黑"/>
          <w:sz w:val="24"/>
          <w:szCs w:val="24"/>
        </w:rPr>
        <w:t>;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⑦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气厥</w:t>
      </w:r>
      <w:r>
        <w:rPr>
          <w:rFonts w:hint="eastAsia" w:ascii="微软雅黑" w:hAnsi="微软雅黑" w:eastAsia="微软雅黑" w:cs="微软雅黑"/>
          <w:sz w:val="24"/>
          <w:szCs w:val="24"/>
        </w:rPr>
        <w:t>，以指头寒，下利后重为特点，治疗用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四逆散;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⑧下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焦冷结致厥</w:t>
      </w:r>
      <w:r>
        <w:rPr>
          <w:rFonts w:hint="eastAsia" w:ascii="微软雅黑" w:hAnsi="微软雅黑" w:eastAsia="微软雅黑" w:cs="微软雅黑"/>
          <w:sz w:val="24"/>
          <w:szCs w:val="24"/>
        </w:rPr>
        <w:t>，以腹满，按之痛为特点，治疗可以用温灸关元，口服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当归四逆加吴茱萸生姜汤。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第二十一单元  治疮疡剂</w:t>
      </w:r>
    </w:p>
    <w:p>
      <w:pPr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仙方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活</w:t>
      </w:r>
      <w:r>
        <w:rPr>
          <w:rFonts w:hint="eastAsia" w:ascii="微软雅黑" w:hAnsi="微软雅黑" w:eastAsia="微软雅黑" w:cs="微软雅黑"/>
          <w:sz w:val="24"/>
          <w:szCs w:val="24"/>
        </w:rPr>
        <w:t>命饮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【功用】清热解毒，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肿</w:t>
      </w:r>
      <w:r>
        <w:rPr>
          <w:rFonts w:hint="eastAsia" w:ascii="微软雅黑" w:hAnsi="微软雅黑" w:eastAsia="微软雅黑" w:cs="微软雅黑"/>
          <w:sz w:val="24"/>
          <w:szCs w:val="24"/>
        </w:rPr>
        <w:t>溃坚，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活血</w:t>
      </w:r>
      <w:r>
        <w:rPr>
          <w:rFonts w:hint="eastAsia" w:ascii="微软雅黑" w:hAnsi="微软雅黑" w:eastAsia="微软雅黑" w:cs="微软雅黑"/>
          <w:sz w:val="24"/>
          <w:szCs w:val="24"/>
        </w:rPr>
        <w:t>止痛。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【主治】痈疡肿毒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初起(阳疽)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红肿掀痛</w:t>
      </w:r>
      <w:r>
        <w:rPr>
          <w:rFonts w:hint="eastAsia" w:ascii="微软雅黑" w:hAnsi="微软雅黑" w:eastAsia="微软雅黑" w:cs="微软雅黑"/>
          <w:sz w:val="24"/>
          <w:szCs w:val="24"/>
        </w:rPr>
        <w:t>，或身热凛寒，苔薄白或黄，脉数有力。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【组成】金银花 防风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白芷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赤芍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生归尾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天花粉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贝母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乳香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没药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皂角刺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</w:p>
    <w:p>
      <w:pPr>
        <w:ind w:left="958" w:leftChars="456" w:firstLine="0" w:firstLineChars="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穿山甲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陈皮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甘草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酒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【趣味方歌】仙方防止母乳没花，穿刺银草陈芍归。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【方义】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君药: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金银花。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【特点】《医宗金鉴》赞誉本方:“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疮痈之圣药，外科之首方</w:t>
      </w:r>
      <w:r>
        <w:rPr>
          <w:rFonts w:hint="eastAsia" w:ascii="微软雅黑" w:hAnsi="微软雅黑" w:eastAsia="微软雅黑" w:cs="微软雅黑"/>
          <w:sz w:val="24"/>
          <w:szCs w:val="24"/>
        </w:rPr>
        <w:t>”。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阴疽--阳和汤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阳和汤（助无)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【功用】温阳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补血</w:t>
      </w:r>
      <w:r>
        <w:rPr>
          <w:rFonts w:hint="eastAsia" w:ascii="微软雅黑" w:hAnsi="微软雅黑" w:eastAsia="微软雅黑" w:cs="微软雅黑"/>
          <w:sz w:val="24"/>
          <w:szCs w:val="24"/>
        </w:rPr>
        <w:t>，散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寒</w:t>
      </w:r>
      <w:r>
        <w:rPr>
          <w:rFonts w:hint="eastAsia" w:ascii="微软雅黑" w:hAnsi="微软雅黑" w:eastAsia="微软雅黑" w:cs="微软雅黑"/>
          <w:sz w:val="24"/>
          <w:szCs w:val="24"/>
        </w:rPr>
        <w:t>通滞。</w:t>
      </w:r>
    </w:p>
    <w:p>
      <w:pPr>
        <w:ind w:left="96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阴疽</w:t>
      </w:r>
      <w:r>
        <w:rPr>
          <w:rFonts w:hint="eastAsia" w:ascii="微软雅黑" w:hAnsi="微软雅黑" w:eastAsia="微软雅黑" w:cs="微软雅黑"/>
          <w:sz w:val="24"/>
          <w:szCs w:val="24"/>
        </w:rPr>
        <w:t>。贴骨疽、脱疽及流注、痰核、鹤膝风等，患处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漫肿无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头，酸痛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无热</w:t>
      </w:r>
      <w:r>
        <w:rPr>
          <w:rFonts w:hint="eastAsia" w:ascii="微软雅黑" w:hAnsi="微软雅黑" w:eastAsia="微软雅黑" w:cs="微软雅黑"/>
          <w:sz w:val="24"/>
          <w:szCs w:val="24"/>
        </w:rPr>
        <w:t>，皮色不变，口中不渴，舌苔淡白，脉沉细。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组成</w:t>
      </w:r>
      <w:r>
        <w:rPr>
          <w:rFonts w:hint="eastAsia" w:ascii="微软雅黑" w:hAnsi="微软雅黑" w:eastAsia="微软雅黑" w:cs="微软雅黑"/>
          <w:sz w:val="24"/>
          <w:szCs w:val="24"/>
        </w:rPr>
        <w:t>】熟地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鹿角胶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麻黄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白芥子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炮姜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炭肉桂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生甘草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【君药】熟地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鹿角胶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【方歌】阳和汤法治阴疽，贴骨流注鹤膝风，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(姜麻治阴疽，鹿肉皆炒熟)</w:t>
      </w:r>
    </w:p>
    <w:p>
      <w:pPr>
        <w:ind w:left="210" w:leftChars="10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熟地鹿胶归姜碳，麻黄白芥甘草从。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阴疽VS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阳疽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(仙方活命饮--红肿掀痛)。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【对比】当归四逆汤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: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温经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散寒，养血</w:t>
      </w:r>
      <w:r>
        <w:rPr>
          <w:rFonts w:hint="eastAsia" w:ascii="微软雅黑" w:hAnsi="微软雅黑" w:eastAsia="微软雅黑" w:cs="微软雅黑"/>
          <w:sz w:val="24"/>
          <w:szCs w:val="24"/>
        </w:rPr>
        <w:t>通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脉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大黄牡丹汤《金匮要略》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泻热破瘀，散结消肿。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肠痈初</w:t>
      </w:r>
      <w:r>
        <w:rPr>
          <w:rFonts w:hint="eastAsia" w:ascii="微软雅黑" w:hAnsi="微软雅黑" w:eastAsia="微软雅黑" w:cs="微软雅黑"/>
          <w:sz w:val="24"/>
          <w:szCs w:val="24"/>
        </w:rPr>
        <w:t>起，湿热瘀滞证。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右少腹疼痛拒按</w:t>
      </w:r>
      <w:r>
        <w:rPr>
          <w:rFonts w:hint="eastAsia" w:ascii="微软雅黑" w:hAnsi="微软雅黑" w:eastAsia="微软雅黑" w:cs="微软雅黑"/>
          <w:sz w:val="24"/>
          <w:szCs w:val="24"/>
        </w:rPr>
        <w:t>，按之即痛如淋，小便自凋，或善屈右足，牵引则痛剧，或时时发热，身汗恶寒，舌苔薄腻而黄，脉滑数。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【组成】大黄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牡丹皮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桃仁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冬瓜子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芒硝。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【方歌】金匮大黄牡丹汤，桃仁瓜子芒硝襄，</w:t>
      </w:r>
    </w:p>
    <w:p>
      <w:pPr>
        <w:ind w:left="210" w:leftChars="10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肠痈初起腹按痛，泻热逐淤自能康。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苇茎汤（助无)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【功用】清肺化痰，逐瘀排脓。</w:t>
      </w:r>
    </w:p>
    <w:p>
      <w:pPr>
        <w:ind w:left="840" w:hanging="960" w:hangingChars="4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【主治】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肺痈</w:t>
      </w:r>
      <w:r>
        <w:rPr>
          <w:rFonts w:hint="eastAsia" w:ascii="微软雅黑" w:hAnsi="微软雅黑" w:eastAsia="微软雅黑" w:cs="微软雅黑"/>
          <w:sz w:val="24"/>
          <w:szCs w:val="24"/>
        </w:rPr>
        <w:t>（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痰、热、瘀</w:t>
      </w:r>
      <w:r>
        <w:rPr>
          <w:rFonts w:hint="eastAsia" w:ascii="微软雅黑" w:hAnsi="微软雅黑" w:eastAsia="微软雅黑" w:cs="微软雅黑"/>
          <w:sz w:val="24"/>
          <w:szCs w:val="24"/>
        </w:rPr>
        <w:t>血互结证)。咳嗽，身有微热，甚则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咳吐腥臭痰</w:t>
      </w:r>
      <w:r>
        <w:rPr>
          <w:rFonts w:hint="eastAsia" w:ascii="微软雅黑" w:hAnsi="微软雅黑" w:eastAsia="微软雅黑" w:cs="微软雅黑"/>
          <w:sz w:val="24"/>
          <w:szCs w:val="24"/>
        </w:rPr>
        <w:t>，胸中隐隐作痛，舌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红</w:t>
      </w:r>
      <w:r>
        <w:rPr>
          <w:rFonts w:hint="eastAsia" w:ascii="微软雅黑" w:hAnsi="微软雅黑" w:eastAsia="微软雅黑" w:cs="微软雅黑"/>
          <w:sz w:val="24"/>
          <w:szCs w:val="24"/>
        </w:rPr>
        <w:t>苔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黄腻</w:t>
      </w:r>
      <w:r>
        <w:rPr>
          <w:rFonts w:hint="eastAsia" w:ascii="微软雅黑" w:hAnsi="微软雅黑" w:eastAsia="微软雅黑" w:cs="微软雅黑"/>
          <w:sz w:val="24"/>
          <w:szCs w:val="24"/>
        </w:rPr>
        <w:t>，脉</w:t>
      </w:r>
      <w:r>
        <w:rPr>
          <w:rFonts w:hint="eastAsia" w:ascii="微软雅黑" w:hAnsi="微软雅黑" w:eastAsia="微软雅黑" w:cs="微软雅黑"/>
          <w:color w:val="FF0000"/>
          <w:sz w:val="24"/>
          <w:szCs w:val="24"/>
        </w:rPr>
        <w:t>滑数</w:t>
      </w:r>
      <w:r>
        <w:rPr>
          <w:rFonts w:hint="eastAsia" w:ascii="微软雅黑" w:hAnsi="微软雅黑" w:eastAsia="微软雅黑" w:cs="微软雅黑"/>
          <w:sz w:val="24"/>
          <w:szCs w:val="24"/>
        </w:rPr>
        <w:t>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【组成】苇茎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薏苡仁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瓜瓣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4"/>
          <w:szCs w:val="24"/>
        </w:rPr>
        <w:t>(冬瓜子代)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4"/>
          <w:szCs w:val="24"/>
        </w:rPr>
        <w:t>桃仁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【方歌】苇茎汤方出千金，桃仁薏苡冬瓜仁，</w:t>
      </w:r>
    </w:p>
    <w:p>
      <w:pPr>
        <w:ind w:left="210" w:leftChars="100" w:firstLine="720" w:firstLineChars="300"/>
        <w:jc w:val="left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瘀结肺成壅毒，清热排脓病自宁。</w:t>
      </w:r>
    </w:p>
    <w:p>
      <w:pPr>
        <w:ind w:left="210" w:hanging="240" w:hangingChars="100"/>
        <w:jc w:val="left"/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【总结】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苇茎汤—肺痈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b/>
          <w:bCs/>
          <w:color w:val="FF0000"/>
          <w:sz w:val="24"/>
          <w:szCs w:val="24"/>
        </w:rPr>
        <w:t>大黄牡丹汤—肠痈</w:t>
      </w:r>
    </w:p>
    <w:p>
      <w:pPr>
        <w:ind w:left="210" w:hanging="210" w:hangingChars="100"/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r>
        <w:drawing>
          <wp:inline distT="0" distB="0" distL="114300" distR="114300">
            <wp:extent cx="5268595" cy="2951480"/>
            <wp:effectExtent l="0" t="0" r="4445" b="5080"/>
            <wp:docPr id="4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2567940"/>
            <wp:effectExtent l="0" t="0" r="0" b="7620"/>
            <wp:docPr id="4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037205"/>
            <wp:effectExtent l="0" t="0" r="5715" b="10795"/>
            <wp:docPr id="4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0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006090"/>
            <wp:effectExtent l="0" t="0" r="4445" b="11430"/>
            <wp:docPr id="4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892425"/>
            <wp:effectExtent l="0" t="0" r="635" b="3175"/>
            <wp:docPr id="4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105150"/>
            <wp:effectExtent l="0" t="0" r="3810" b="3810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56940"/>
            <wp:effectExtent l="0" t="0" r="1905" b="2540"/>
            <wp:docPr id="4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17265"/>
            <wp:effectExtent l="0" t="0" r="4445" b="3175"/>
            <wp:docPr id="5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2663825"/>
            <wp:effectExtent l="0" t="0" r="2540" b="3175"/>
            <wp:docPr id="5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  <w:rPr>
          <w:rFonts w:ascii="微软雅黑" w:hAnsi="微软雅黑" w:eastAsia="微软雅黑" w:cs="Times New Roman"/>
          <w:bCs/>
          <w:kern w:val="0"/>
          <w:szCs w:val="21"/>
        </w:rPr>
      </w:pPr>
      <w:bookmarkStart w:id="0" w:name="_GoBack"/>
      <w:bookmarkEnd w:id="0"/>
      <w:r>
        <w:drawing>
          <wp:inline distT="0" distB="0" distL="0" distR="0">
            <wp:extent cx="960120" cy="9601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</w:t>
      </w:r>
      <w:r>
        <w:drawing>
          <wp:inline distT="0" distB="0" distL="0" distR="0">
            <wp:extent cx="960120" cy="96012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drawing>
          <wp:inline distT="0" distB="0" distL="0" distR="0">
            <wp:extent cx="967740" cy="967740"/>
            <wp:effectExtent l="0" t="0" r="381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</w:t>
      </w:r>
      <w:r>
        <w:rPr>
          <w:rFonts w:ascii="微软雅黑" w:hAnsi="微软雅黑" w:eastAsia="微软雅黑" w:cs="Times New Roman"/>
          <w:bCs/>
          <w:kern w:val="0"/>
          <w:szCs w:val="21"/>
        </w:rPr>
        <w:drawing>
          <wp:inline distT="0" distB="0" distL="0" distR="0">
            <wp:extent cx="976630" cy="1005840"/>
            <wp:effectExtent l="0" t="0" r="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646" cy="1050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ind w:firstLine="210" w:firstLineChars="100"/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中医金鹰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中医王牌重读</w:t>
      </w:r>
      <w:r>
        <w:rPr>
          <w:rFonts w:hint="eastAsia" w:ascii="微软雅黑" w:hAnsi="微软雅黑" w:eastAsia="微软雅黑" w:cs="Times New Roman"/>
          <w:bCs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中医王牌退费 </w:t>
      </w:r>
      <w:r>
        <w:rPr>
          <w:rFonts w:ascii="微软雅黑" w:hAnsi="微软雅黑" w:eastAsia="微软雅黑" w:cs="Times New Roman"/>
          <w:bCs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课表公众号</w:t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drawing>
          <wp:inline distT="0" distB="0" distL="0" distR="0">
            <wp:extent cx="922020" cy="92202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22020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</w:t>
      </w:r>
      <w:r>
        <w:drawing>
          <wp:inline distT="0" distB="0" distL="0" distR="0">
            <wp:extent cx="914400" cy="9144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</w:t>
      </w:r>
      <w:r>
        <w:drawing>
          <wp:inline distT="0" distB="0" distL="0" distR="0">
            <wp:extent cx="929640" cy="929640"/>
            <wp:effectExtent l="0" t="0" r="381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2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Times New Roman"/>
          <w:b/>
          <w:kern w:val="0"/>
          <w:szCs w:val="21"/>
        </w:rPr>
      </w:pP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中西医金鹰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 xml:space="preserve">中西医王牌重读 </w:t>
      </w:r>
      <w:r>
        <w:rPr>
          <w:rFonts w:ascii="微软雅黑" w:hAnsi="微软雅黑" w:eastAsia="微软雅黑" w:cs="Times New Roman"/>
          <w:b/>
          <w:kern w:val="0"/>
          <w:szCs w:val="21"/>
        </w:rPr>
        <w:t xml:space="preserve">      </w:t>
      </w:r>
      <w:r>
        <w:rPr>
          <w:rFonts w:hint="eastAsia" w:ascii="微软雅黑" w:hAnsi="微软雅黑" w:eastAsia="微软雅黑" w:cs="Times New Roman"/>
          <w:b/>
          <w:kern w:val="0"/>
          <w:szCs w:val="21"/>
        </w:rPr>
        <w:t>中西医王牌退费</w:t>
      </w: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p>
      <w:pPr>
        <w:widowControl/>
        <w:jc w:val="center"/>
        <w:rPr>
          <w:rFonts w:ascii="微软雅黑" w:hAnsi="微软雅黑" w:eastAsia="微软雅黑" w:cs="微软雅黑"/>
          <w:bCs/>
          <w:color w:val="FF0000"/>
          <w:kern w:val="0"/>
          <w:szCs w:val="21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ascii="微软雅黑" w:hAnsi="微软雅黑" w:eastAsia="微软雅黑"/>
      </w:rPr>
    </w:pPr>
    <w: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posOffset>1322070</wp:posOffset>
          </wp:positionH>
          <wp:positionV relativeFrom="margin">
            <wp:posOffset>600710</wp:posOffset>
          </wp:positionV>
          <wp:extent cx="3124835" cy="2937510"/>
          <wp:effectExtent l="0" t="0" r="0" b="0"/>
          <wp:wrapNone/>
          <wp:docPr id="3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1350645</wp:posOffset>
          </wp:positionH>
          <wp:positionV relativeFrom="margin">
            <wp:posOffset>3658235</wp:posOffset>
          </wp:positionV>
          <wp:extent cx="3124835" cy="2937510"/>
          <wp:effectExtent l="0" t="0" r="0" b="0"/>
          <wp:wrapNone/>
          <wp:docPr id="4" name="WordPictureWatermark30334" descr="彩色logo竖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ordPictureWatermark30334" descr="彩色logo竖版"/>
                  <pic:cNvPicPr>
                    <a:picLocks noChangeAspect="1"/>
                  </pic:cNvPicPr>
                </pic:nvPicPr>
                <pic:blipFill>
                  <a:blip r:embed="rId1">
                    <a:lum bright="69998" contrast="-70001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835" cy="293751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直播笔记（直播习题）                                      </w:t>
    </w:r>
    <w:r>
      <w:rPr>
        <w:rFonts w:hint="eastAsia" w:ascii="微软雅黑" w:hAnsi="微软雅黑" w:eastAsia="微软雅黑"/>
      </w:rPr>
      <w:t xml:space="preserve"> 奋斗没有终点，任何时候都是一个起点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pict>
        <v:shape id="PowerPlusWaterMarkObject64892" o:spid="_x0000_s3073" o:spt="136" type="#_x0000_t136" style="position:absolute;left:0pt;height:79.2pt;width:508.05pt;mso-position-horizontal:center;mso-position-horizontal-relative:margin;mso-position-vertical:center;mso-position-vertical-relative:margin;rotation:-2949120f;z-index:-251658240;mso-width-relative:page;mso-height-relative:page;" fillcolor="#C0C0C0" filled="t" stroked="f" coordsize="21600,21600">
          <v:path/>
          <v:fill on="t" opacity="49807f" focussize="0,0"/>
          <v:stroke on="f"/>
          <v:imagedata o:title=""/>
          <o:lock v:ext="edit" aspectratio="t"/>
          <v:textpath on="t" fitshape="t" fitpath="t" trim="t" xscale="f" string="金英杰直播专属" style="font-family:华文行楷;font-size:36pt;v-text-align:center;"/>
        </v:shape>
      </w:pict>
    </w:r>
    <w:r>
      <w:rPr>
        <w:rFonts w:hint="eastAsia" w:ascii="微软雅黑" w:hAnsi="微软雅黑" w:eastAsia="微软雅黑"/>
      </w:rPr>
      <w:t>金英杰直播学院                                                                  4006061615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098"/>
    <w:rsid w:val="000234AB"/>
    <w:rsid w:val="00026C26"/>
    <w:rsid w:val="00073C5F"/>
    <w:rsid w:val="000776A4"/>
    <w:rsid w:val="0008793D"/>
    <w:rsid w:val="000A5D69"/>
    <w:rsid w:val="000B09B5"/>
    <w:rsid w:val="000C4189"/>
    <w:rsid w:val="0015513B"/>
    <w:rsid w:val="001553B5"/>
    <w:rsid w:val="00156DFF"/>
    <w:rsid w:val="0017595B"/>
    <w:rsid w:val="001C07FA"/>
    <w:rsid w:val="001E5DA1"/>
    <w:rsid w:val="001F1098"/>
    <w:rsid w:val="002141F8"/>
    <w:rsid w:val="00260530"/>
    <w:rsid w:val="002A03ED"/>
    <w:rsid w:val="002A62D8"/>
    <w:rsid w:val="002F560D"/>
    <w:rsid w:val="0030366C"/>
    <w:rsid w:val="0037065B"/>
    <w:rsid w:val="00394F2F"/>
    <w:rsid w:val="003D5EDA"/>
    <w:rsid w:val="003F6265"/>
    <w:rsid w:val="00417886"/>
    <w:rsid w:val="00423EC5"/>
    <w:rsid w:val="00443B68"/>
    <w:rsid w:val="0049524B"/>
    <w:rsid w:val="00513986"/>
    <w:rsid w:val="005317E0"/>
    <w:rsid w:val="00537B43"/>
    <w:rsid w:val="005519B0"/>
    <w:rsid w:val="005747AC"/>
    <w:rsid w:val="005F7AAD"/>
    <w:rsid w:val="00670D25"/>
    <w:rsid w:val="006903E7"/>
    <w:rsid w:val="006E40FF"/>
    <w:rsid w:val="006E4611"/>
    <w:rsid w:val="0077570B"/>
    <w:rsid w:val="00776E9C"/>
    <w:rsid w:val="007A1E5C"/>
    <w:rsid w:val="007D47AA"/>
    <w:rsid w:val="007E28CE"/>
    <w:rsid w:val="007E78AA"/>
    <w:rsid w:val="0082660B"/>
    <w:rsid w:val="008946FC"/>
    <w:rsid w:val="008B2817"/>
    <w:rsid w:val="008E3B07"/>
    <w:rsid w:val="00903CB9"/>
    <w:rsid w:val="0093310B"/>
    <w:rsid w:val="00A21E12"/>
    <w:rsid w:val="00A81966"/>
    <w:rsid w:val="00B25974"/>
    <w:rsid w:val="00B461D1"/>
    <w:rsid w:val="00B60A88"/>
    <w:rsid w:val="00B97678"/>
    <w:rsid w:val="00BD4E1E"/>
    <w:rsid w:val="00C456AF"/>
    <w:rsid w:val="00D761CA"/>
    <w:rsid w:val="00D976CE"/>
    <w:rsid w:val="00DA5511"/>
    <w:rsid w:val="00DF0A44"/>
    <w:rsid w:val="00E16C35"/>
    <w:rsid w:val="00EA203D"/>
    <w:rsid w:val="00EA6F0F"/>
    <w:rsid w:val="00EC64CB"/>
    <w:rsid w:val="00F1300A"/>
    <w:rsid w:val="00FB0EB8"/>
    <w:rsid w:val="08941356"/>
    <w:rsid w:val="093D1936"/>
    <w:rsid w:val="0B883D21"/>
    <w:rsid w:val="0D0A2974"/>
    <w:rsid w:val="108A1211"/>
    <w:rsid w:val="11584904"/>
    <w:rsid w:val="15452C1B"/>
    <w:rsid w:val="18887C75"/>
    <w:rsid w:val="19203904"/>
    <w:rsid w:val="1C237148"/>
    <w:rsid w:val="1F0D7201"/>
    <w:rsid w:val="1FE41692"/>
    <w:rsid w:val="229609B0"/>
    <w:rsid w:val="27C31990"/>
    <w:rsid w:val="2A264291"/>
    <w:rsid w:val="2AFB391C"/>
    <w:rsid w:val="2D944E6F"/>
    <w:rsid w:val="30BE4E7C"/>
    <w:rsid w:val="310D1B22"/>
    <w:rsid w:val="34645CBA"/>
    <w:rsid w:val="35E8190D"/>
    <w:rsid w:val="36A67330"/>
    <w:rsid w:val="3FE36BB6"/>
    <w:rsid w:val="427E5E78"/>
    <w:rsid w:val="43630002"/>
    <w:rsid w:val="4C364232"/>
    <w:rsid w:val="50D069F5"/>
    <w:rsid w:val="524C286E"/>
    <w:rsid w:val="53A10A14"/>
    <w:rsid w:val="54F8647F"/>
    <w:rsid w:val="558D327E"/>
    <w:rsid w:val="55DC6A04"/>
    <w:rsid w:val="598255E2"/>
    <w:rsid w:val="5C601257"/>
    <w:rsid w:val="5F1967C5"/>
    <w:rsid w:val="609D6BF0"/>
    <w:rsid w:val="649E7790"/>
    <w:rsid w:val="6506111D"/>
    <w:rsid w:val="693475CD"/>
    <w:rsid w:val="6A3452D6"/>
    <w:rsid w:val="6BDD12AE"/>
    <w:rsid w:val="6D9A5011"/>
    <w:rsid w:val="71B40CB5"/>
    <w:rsid w:val="730205B7"/>
    <w:rsid w:val="75AD5EC5"/>
    <w:rsid w:val="75E50C7B"/>
    <w:rsid w:val="7AF94B9A"/>
    <w:rsid w:val="7F667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20</Pages>
  <Words>2783</Words>
  <Characters>2796</Characters>
  <Lines>1</Lines>
  <Paragraphs>1</Paragraphs>
  <TotalTime>1</TotalTime>
  <ScaleCrop>false</ScaleCrop>
  <LinksUpToDate>false</LinksUpToDate>
  <CharactersWithSpaces>2994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多热烈的白羊</cp:lastModifiedBy>
  <dcterms:modified xsi:type="dcterms:W3CDTF">2020-12-31T12:44:32Z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