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202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年卫生职称（初中级）考试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>主管药师366-专业知识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/>
    <w:p>
      <w:pPr>
        <w:jc w:val="center"/>
        <w:rPr>
          <w:rFonts w:hint="eastAsia" w:ascii="微软雅黑" w:hAnsi="微软雅黑" w:eastAsia="微软雅黑" w:cs="微软雅黑"/>
          <w:b/>
          <w:bCs/>
          <w:lang w:val="en-US" w:eastAsia="zh-CN"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【单】生物转化分两相反应，即第一相反应和第二相反应，下列哪一项属于第二相反应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结合反应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分解反应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氧化反应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水解反应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还原反应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解析：氧化反应、水解反应、分解反应、还原反应均属于第一相反应，只有结合反应属于第二相反应，所以答案为A。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【单】新斯的明的适应证不包括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用于非极化型骨骼肌松弛药的中毒解救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重症肌无力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手术后腹气胀和尿潴留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阵发性室上性心动过速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机械性肠梗阻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解析：机械性肠梗阻的治疗措施是手术治疗，该病症是新斯的明的禁忌证，所以答案为E。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【单】不是异丙肾上腺素适应证的是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心搏骤停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中毒性休克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过敏性休克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房室传导阻滞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支气管哮喘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异丙肾上腺素是选择性兴奋β受体的拟肾上腺素药，其兴奋心脏的作用可用于治疗心搏骤停和房室传导阻滞；其兴奋支气管平滑肌的作用可治疗支气管哮喘；其舒张外周血管的作用可治疗中毒性休克；由于没有收缩血管减少渗出，降低血管通透性、抑制过敏反应递质释放等的作用，故对过敏性休克疗效差，所以答案为C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【单】以下哪种效应不是M受体激动效应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心率减慢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支气管平滑肌收缩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胃肠平滑肌收缩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腺体分泌减少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虹膜括约肌收缩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解析：M受体主要分布在心肌、平滑肌、腺体等部位，M受体激动后可使心率减慢，平滑肌收缩，腺体分泌增加。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【单】能反转肾上腺素升压作用的药物是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利血平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酚苄明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甲氧那明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阿托品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普萘洛尔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解析：酚苄明是长效类α受体阻断剂，高浓度时还可以阻断5-羟色胺和组胺受体；肾上腺素升压作用是由于激动了α受体，所以答案为B。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【单】相对生物利用度是指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(受试药物Cmax/标准药物Cmax)×100%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（受试药物AUC/标准药物AUC）×100%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（口服药物剂量／进入体循环的药量）×100%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(口服等量药物后AUC/静脉注射等量药物后AUC )×100%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(口服等量药物后Cmax/静脉注射等量药物后Cmax)×100%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解析：不同剂型的口服药物，由于其吸收率不同，通常会选取同种药物的某一制剂作为标准，以测定和计算药物吸收的相对量，称为相对生物利用度，其表达式为（受试药物AUC/标准药物AUC）×100%，所以答案为B。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【单】丙磺舒与青霉素合用时可提高青霉素的血药浓度的原因是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在杀菌作用上起到协同作用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延缓抗药性的产生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促进肾小管对青霉素的再吸收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对细菌的生长繁殖有双重抑菌作用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丙磺舒的转运较慢，可抑制青霉素自肾小管分泌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解析：丙磺舒与青霉素合用，可以与青霉素在肾小管处竞争分泌排泄，因而能提高青霉素的血药浓度，所以答案为E。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【单】为了很快达到稳态血药浓度，可采取的给药方法是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一个半衰期给药一次，首剂用1.44倍的剂量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一个半衰期给药一次，首剂加倍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药物恒速静脉滴注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每五个半衰期给药一次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每个半衰期给药五次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一般来说，经过5个半衰期，体内的药物就几乎被清除干净了，与此对应，经过5个半衰期连续给药，就能使体内药物达到稳态血药浓度，要缩短达到稳态血药浓度的时间，只能采用一个半衰期给药一次，首剂加倍的办法，所以答案为B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【单】下列对拟肾上腺素药的描述错误的是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肾上腺素可激动α，β受体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异丙肾上腺素可激动α，β受体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去甲肾上腺素主要激动α受体，对β1受体作用较弱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多巴胺可激动α，β以及肾血管多巴胺受体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去氧肾上腺素主要激动α1受体，对β1受体几乎无作用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解析：肾上腺素、多巴胺都可激动α，β受体；去甲肾上腺素主要激动α受体，对β1受体作用较弱；异丙肾上腺素是β受体激动剂，对α受体没有作用；去氧肾上腺素是人工合成品的α1受体激动剂，所以答案为B。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【单】下列药物青光眼不能用的是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阿托品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毛果芸香碱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甘露醇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噻吗洛尔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毒扁豆碱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M受体激动，产生收缩瞳孔作用，可使虹膜向中心拉动，虹膜根部变薄，而使处于虹膜周围的前房角间隙扩大，房水易于进入巩膜静脉窦，使眼内压降低，这些改变可以用于治疗青光眼，反之，青光眼不能使用有阻断M受体作用的药物。毛果芸香碱是M受体激动剂，是青光眼的治疗药物；甘露醇的药理作用与M受体无关，故可以使用；噻吗洛尔可以阻断β受体而降低眼压，可用于治疗青光眼；毒扁豆碱通过可逆性抑制胆碱酯酶而增强乙酰胆碱的M受体激动作用，也可用于治疗青光眼；阿托品是M受体阻断剂，不能使用，所以答案为A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【单】可代替去甲肾上腺素用于各种休克的是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去氧肾上腺素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间羟胺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肾上腺素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可乐定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异丙肾上腺素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间羟胺升压作用可靠，维持时间较长，与去甲肾上腺素比较，间羟胺较少引起心悸和少尿等不良反应，可静脉滴注也可以肌内注射，临床上常作为去甲肾上腺素的替代品，用于各种休克的早期治疗，所以答案为B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【单】极少数人对药物特别敏感产生的反应是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变态反应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敏化作用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不良反应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特异质反应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遗传反应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解析：个别患者用治疗量的药物后，出现极度敏感或极度不敏感的反应，或出现与往常性质不同的反应，称为"特异质反应"。所以答案为D。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【单】下列哪一项不是酚妥拉明的适应证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难治性心衰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感染性休克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缓解嗜铬细胞瘤引起的高血压及高血压危象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血栓性静脉炎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冠心病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解析：酚妥拉明的适应证包括外周血管痉挛性疾病、对抗去甲肾上腺素注射时药液的外漏、诊断嗜铬细胞瘤、抗休克、难治性心衰、男性勃起功能障碍等，该药要求冠心病患者慎用，所以答案为E。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【单】下列关于硫喷妥钠的叙述错误的是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脂溶性高，易通过血脑屏障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可直接抑制心肌和延髓血管运动中枢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易产生呼吸抑制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麻醉深度不够，临床主要用于诱导麻醉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兴奋期长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解析：硫喷妥钠是静脉麻醉药，大剂量，快速静脉注射可直接抑制心肌和延髓血管运动中枢，使得心收缩力减弱，心率增快，血压下降，诱导期很短，无兴奋期，所以答案为E。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【单】格列齐特的主要作用机制是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促进葡萄糖降解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妨碍葡萄糖在肠道吸收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刺激胰岛素β细胞释放胰岛素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增强肌肉组织糖的无氧酵解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拮抗胰高血糖素的作用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解析：格列齐特为中时间的磺酰脲类降血糖药，主要作用机制是刺激胰岛β细胞释放胰岛素，降低血糖，以及降胆固醇、减少甘油三酯和脂肪酸的血浆浓度，所以答案为C。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【单】胰岛素与磺酰脲类的共同不良反应是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低血糖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胰岛素抵抗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胃肠道反应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胆汁淤积性黄疸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粒细胞缺乏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解析：胰岛素与磺酰脲类的共同不良反应是低血糖，所以答案为A。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【单】关于妊娠期和哺乳期患者抗菌药物的应用，叙述错误的是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妊娠期避免应用对胎儿有致畸或明显毒性作用的药物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母乳中药物含量不高时，可继续哺乳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妊娠期避免应用对母体和胎儿均有毒性的药物；确有应用指征时，须在血药浓度监测下使用，以保证用药安全有效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妊娠期感染时可选用毒性低，对胎儿及母体均无明显影响，也无致畸作用的药物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哺乳期患者应用任何抗菌药物时，均宜暂停哺乳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妊娠期和哺乳期患者不宜应用任何抗菌药物或必须服用时，应在服药期间停止哺乳；有明确指征时应选用毒性小、疗效明显，对幼儿的潜在危险较小的药物，上述A、C、D、E的描述都是妊娠期和哺乳期患者在应用抗菌药物时应该注意的，所以答案为B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【单】下列哪种药物一般不采用口服和肌注，而是采取缓慢静脉滴注的是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万古霉素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替考拉宁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利奈唑胺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红霉素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克林霉素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解析：万古霉素口服不吸收，肌注可引起剧烈疼痛和组织坏死，一般应该稀释后静脉滴注给药。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【单】下列哪种药物对肾脏的毒性最大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青霉素G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羟氨苄西林（阿莫西林）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头孢噻吩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头孢孟多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头孢噻肟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解析：A、B属于青霉素类，毒性低；D为二代头孢；E为三代头孢，对肾脏基本无毒性；C为一代头孢，毒性最大，所以答案为C。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【单】联合用药中可产生增加效应的是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青霉素+氨基糖苷类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青霉素+四环素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青霉素+氯霉素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青霉素+阿奇霉素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青霉素+罗红霉素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解析：青霉素属于快速杀菌剂，而它与属于快速抑菌剂的四环素、氯霉素和大环内酯类药物联合使用时，使得自身无法发挥繁殖期杀菌作用。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【单】磺胺类药物通过抑制哪种酶而起作用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一碳基团转移酶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二氢叶酸还原酶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二氢叶酸合成酶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β-内酰胺酶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D NA 回旋酶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解析：磺胺类药物是通过抑制二氢叶酸合成酶而起作用，TMP则是抑制二氢叶酸还原酶而起作用，所以答案为C。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【单】主要用于革兰阴性需氧菌所致感染的是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氨曲南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克拉维酸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三唑巴坦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头孢拉定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青霉素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解析：氨曲南对需氧的革兰阴性菌作用强，对需氧的革兰阳性菌作用弱，对各种β-内酰胺酶稳定.所以答案为A。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【单】除对铜绿假单孢菌有效外，还对肺炎克氏菌有较好疗效的是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磺苄西林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美洛西林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氟氯西林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替卡西林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羧苄西林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解析：氟氯西林属于耐酶青霉素，对铜绿假单孢菌无效，其余羧基、磺基和脲基青霉素类属于抗铜绿假单孢菌的广谱青霉素，其中脲基青霉素--美洛西林对克雷伯菌作用较强。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【单】硫脲类抗甲状腺药起效慢的原因是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口服吸收缓慢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肝内代谢转化慢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肝内代谢转化快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肾脏排泄速度快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待已合成的的甲状腺素消耗完后才能起效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解析：由于硫脲类抗甲状腺药只影响合成，不影响释放，需待腺泡内的T3和T4耗竭后才能显作用，故起效慢，所以答案为E。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【单】下列细菌中，对青霉素G易产生耐药菌株的是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白喉杆菌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表皮葡萄球菌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溶血性链球菌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草绿色链球菌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金葡菌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金葡菌可产生水解酶如β-内酰胺酶，能使青霉素类和头孢菌素类抗生素的β-内酰胺环水解裂开而灭活（青霉素类和头孢菌素类抗生素对β-内酰胺酶不稳定），这是导致细菌对青霉素类和头孢菌素类抗生素产生耐药的主要原因，所以答案为E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【单】癫痫失神小发作首选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苯妥英钠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乙琥胺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丙戊酸钠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氯硝西泮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卡马西平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癫痫失神小发作以突然神志丧失为主要表现，对药物的反应与其他型癫痫明显不同，有效药物包括氯硝西泮、乙琥胺、丙戊酸，其中乙琥胺为首选；苯妥英钠主要用于全面性强直阵挛发作、单纯部分性发作、复杂部分性发作；卡马西平主要用于大发作，所以答案为B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【单】与氯丙嗪作用有关的受体不包括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5-羟色胺受体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中枢胆碱受体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肾上腺素受体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组胺受体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中枢多巴胺受体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氯丙嗪抗精神分裂症主要与中脑边缘系统及中脑皮质通路的DA2受体有关，对5-羟色胺受体、M乙酰胆碱受体、肾上腺素受体均有阻断作用，氯丙嗪小剂量时可抑制延脑催吐化学感受区的多巴胺受体，大剂量直接抑制呕吐中枢部位的D2受体，产生强大的催吐作用，所以答案为D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【单】下列不属于普萘洛尔不良反应的是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高血压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诱发心律衰竭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房室传导阻滞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诱发支气管哮喘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窦性心动过缓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解析：普萘洛尔可致窦性心动过缓、房室传导阻滞、低血压、诱发心力衰竭和哮喘等，故有病态窦房结综合征、房室传导阻滞、支气管哮喘或慢性肺部疾患者禁用，所以答案为A。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【单】下列不属于抗心律失常药物的是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厄贝沙坦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奎尼丁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普萘洛尔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普罗帕酮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胺碘酮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解析：奎尼丁属于IA类适度钠通道阻滞药，普罗帕酮属于IC类明显钠通道阻滞药，厄贝沙坦属于ARB类降压药，所以答案为A。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【单】关于丙米嗪的叙述，错误的是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抑制突触前膜对NA及（或）5-羟色胺的再摄取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治疗量能阻断M胆碱受体，引起阿托品样作用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降低血压，抑制多种心血管反射，易致心律失常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对心肌有奎尼丁样作用，心血管疾病患者慎用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起效快，常作应急治疗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丙米嗪为抗抑郁药，主要阻断中枢神经系统对NA和5-HT这两种神经递质的再摄取，从而使突触间隙中这两种神经递质浓度增高，发挥抗抑郁作用；治疗量能阻断M胆碱受体，引起阿托品样作用；大剂量可发生心脏传导阻滞、心律失常、焦虑等；对心肌有奎尼丁样作用，心血管疾病患者慎用；本品起效慢，适用于迟钝型抑郁，所以答案为E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【单】可用于蛛网膜下腔麻醉，但易出现过敏的局麻药是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普鲁卡因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利多卡因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丁卡因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布比卡因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罗哌卡因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蛛网膜下腔麻醉常用的药物为:普鲁卡因、利多卡因、丁卡因。布比卡因常用于浸润麻醉、传导麻醉和硬膜外麻醉；罗哌卡因常用于硬膜外麻醉、臂丛阻滞和局部浸润麻醉，亦可用于产科手术麻醉。普鲁卡因属于酯类局麻药，出现过敏的几率较大，要求皮试后用药，所以答案为A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【单】关于氯丙嗪的镇吐作用，错误的是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小剂量选择性阻断CTZ的D受体有关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大剂量抑制呕吐中枢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顽固性呃逆有效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对癌症、放射病及某些药物所致的呕吐有效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对刺激前庭引起的呕吐有效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氯丙嗪作为抗精神分裂症的首选药，小剂量时可抑制延脑催吐化学感受区的多巴胺受体；大剂量直接抑制呕吐中枢部位的DA2受体，产生强大的催吐作用，能治疗除晕动症外的各种呕吐，；也适用于顽固性呃逆，对刺激前庭引起的呕吐无效，所以答案为E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【单】尼可刹米的作用错误的是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直接兴奋延脑呼吸中枢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刺激颈动脉体化学感受器，反射性兴奋呼吸中枢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降低呼吸中枢对二氧化碳的敏感性，使呼吸加深，频率减慢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对巴比妥类中毒效果较差，对吗啡等中枢抑制药等过量引起的呼吸抑制效果较好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过量可致血压升高，心动过速；中毒时可致惊厥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尼可刹米为延髓呼吸中枢兴奋药，能直接兴奋延脑呼吸中枢，也可作用于颈动脉体和主动脉体化学感受器，反射性兴奋呼吸中枢，并能提高呼吸中枢对二氧化碳的敏感性，使呼吸频率加快，呼吸幅度加深，通气量增加，呼吸功能改善；临床用于各种原因引起的中枢性呼吸抑制，对各种中枢抑制药如吗啡等过量引起的呼吸抑制疗效较好，对巴比妥类中毒者效果较差；不良反应较少，安全范围较大，但剂量过大亦可致血压升高、心动过速、肌震颤及僵直、咳嗽、呕吐、出汗等，中毒时可出现惊厥，所以答案为C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【单】强心苷对下列哪些原因引起的心衰疗效欠佳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轻度二尖瓣狭窄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高血压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先天性心脏病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冠状动脉硬化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心肌炎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解析：强心苷对高血压、轻度二尖瓣狭窄、先天性心脏病及冠状动脉硬化等原因引起的心衰效果较好，所以答案为E。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【单】下列不属于长期应用噻嗪类利尿药可引起的不良反应的是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血中总胆固醇增加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甘油三酯含量增加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高尿酸血症及血浆肾素活性增加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糖耐量降低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血钾浓度增加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解析：此类药比较安全，但可影响电解质平衡，引起低血钾、低血镁、低血钠、高血糖、高尿酸血症、升高总胆固醇、甘油三酯和低密度脂蛋白，糖耐量降低等，所以答案为E。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【单】有关左旋多巴的特点，错误的是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对肌肉震颤效果差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对轻症疗效好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改善肌肉僵直效果好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对运动迟缓疗效好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疗效产生快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解析：左旋多巴为增加脑内多巴胺含量药，主要通过补充脑内多巴胺含量而发挥药理作用，对肌僵直和运动减少及对轻症疗效较好，其疗效产生较慢，对肌肉震颤效果差，所以答案为E。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【单】长期大量使用噻嗪类利尿药可引起下列哪些不良反应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降低总胆固醇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增加血清胆固醇和低密度脂蛋白含量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高尿酸血症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降低糖耐量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胃肠道反应、过敏反应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使用噻嗪类利尿药可引起以下不良反应:①电解质紊乱，如低血钾、低血镁、低氯碱血症等；②潴留现象，如高尿酸血症、高钙血症，主要是药物减少细胞外液容量，增加近曲小管对尿酸的再吸收所致；③代谢变化，与剂量有关，可致高血糖、高脂血症，本类药物可使血清胆固醇增加5%～15%，并增加低密度脂蛋白-胆固醇水平，同时伴有高密度脂蛋白的减少；④少数人服药后产生胃肠道反应，也可引起过敏反应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【单】下列哪项不属于氨基糖苷类药物的不良反应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变态反应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神经肌肉阻断作用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肾毒性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骨髓抑制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耳毒性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解析：抑制骨髓造血功能是氯霉素最严重的毒性反应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【单】沙丁胺醇的特点不包括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对支气管平滑肌β2受体选择性兴奋作用强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对心脏β1受体影响小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不被儿茶酚氧位甲基转移酶(COMT)灭活，作用持久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可口服，用于防治哮喘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久用不会产生耐受性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沙丁胺醇为β肾上腺素受体激动药，选择性作用于支气管平滑肌的β2受体，使支气管平滑肌松弛，对心脏β1受体影响小；本品是一个较理想的平喘药，一般常用气雾吸入给药，口服给药可用于频发性或慢性哮喘控制症状和预防发作；久用不会产生耐受性，但用量过大可见心动过速和血压波动等，所以答案为C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【单】下列不应选用青霉素的情况是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梅毒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白喉、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立克次体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气性坏疽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钩端螺旋体病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解析：青霉素对阿米巴、立克次体、真菌及病毒完全无效。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【单】第一个口服有效的咪唑类抗真菌药是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酮康唑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克霉唑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益康唑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咪康唑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氟康唑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解析：酮康唑是在1976年合成，80年代用于临床，是第一个广谱口服唑类抗真菌药物，所以答案为A。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【单】氯霉素的不良反应中与抑制蛋白的合成有关的是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不可逆性再生障碍性贫血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二重感染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消化道反应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过敏反应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灰婴综合征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解析：氯霉素可引起不可逆的再生障碍性贫血，可能与其抑制骨髓造血细胞内线粒体中70S核蛋白体有关，所以答案为A。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【单】甲氧苄啶与磺胺甲恶唑合用的原因是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减慢排泄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促进吸收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能互相升高血药浓度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发挥协同抗菌作用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促进分布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解析：甲氧苄啶为二氢叶酸还原酶抑制剂，磺胺甲恶唑抑制二氢叶酸合成酶，两者合用，则双重阻断敏感菌的叶酸代谢，抗菌作用可增强数倍至数十倍，甚至出现杀菌作用，所以答案为D。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【单】烧伤引起绿脓杆菌感染时最好选用的是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红霉素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庆大霉素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氯霉素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链霉素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甲氧苄啶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解析：庆大霉素对绿脓杆菌有良好的抗菌作用，常与羧苄西林合用治疗绿脓杆菌感染，对烧伤引起绿脓杆菌感染疗效最好，所以答案为B。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【单】关于去甲肾上腺素、肾上腺素、异丙肾上腺素的作用，错误的是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扩张冠状血管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收缩压升高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心肌收缩力增强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具有平喘作用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过量可见心律失常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由于三药均可激动心脏上的β1受体，使心肌收缩力增强，收缩压升高，如果过量，心脏过度兴奋，可出现心律失常。另外心脏兴奋时，心肌的代谢产物（如腺苷）增加，可使冠状血管舒张，而且肾上腺素、异丙肾上腺素还可通过激动冠脉上的β2受体，舒张冠状血管。但只有激动支气管平滑肌上的β2受体，才能舒张支气管，所以去甲肾上腺素无平喘作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【单】下列药物可帮助诊断嗜铬细胞瘤的是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普萘洛尔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去甲肾上腺素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组胺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哌唑嗪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酚妥拉明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解析：患有肾上腺髓质嗜铬细胞瘤时，体内肾上腺素含量大量增加，致血压升高。用酚妥拉明可对抗其升压作用，使血压明显下降，可与原发性高血压等鉴别。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【单】酚妥拉明扩张血管的原理是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单纯阻断α受体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兴奋M受体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兴奋β受体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直接扩张血管，大剂量时阻断α受体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兴奋多巴胺受体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解析：静脉注射酚妥拉明可使血压下降。其机制主要是对血管的直接舒张作用，大剂量也出现阻断α受体的作用。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【单】下列对放射性碘的描述，不正确的是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广泛用于检查甲状腺功能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易致甲状腺功能低下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不宜手术的甲状腺功能亢进治疗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手术后复发应用硫脲类药物无效者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用于治疗单纯性甲状腺功能亢进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解析：放射性碘对人体有一定损害，在其他药物不能控制和不易手术者才能使用。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【单】对碘和碘化物不良反应的描述，不正确的是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诱发甲状腺功能紊乱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能通过胎盘，孕妇慎用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不易进入乳汁，乳母可用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可引起血管神经性水肿及严重喉头水肿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可引起口腔、咽喉烧灼感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解析：可进入乳汁，乳母禁用。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【单】重症糖尿病立即静脉注射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正规胰岛素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精蛋白胰岛素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苯乙双胍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氯磺丙脲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甲苯磺丁脲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解析：正规胰岛素作用快而强，维持时间短。</w:t>
      </w:r>
    </w:p>
    <w:sectPr>
      <w:footerReference r:id="rId6" w:type="first"/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0D1E48"/>
    <w:rsid w:val="15896614"/>
    <w:rsid w:val="17A454A7"/>
    <w:rsid w:val="718609B9"/>
    <w:rsid w:val="7F821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2020-09-01T10:10:00Z</dcterms:created>
  <dc:creator>18810</dc:creator>
  <cp:lastModifiedBy>Administrator</cp:lastModifiedBy>
  <dcterms:modified xsi:type="dcterms:W3CDTF">2021-03-09T10:23:51Z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