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主管中药师367-专业实践能力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【单】中药药剂学研究的内容不包括</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中药药剂的配制理论</w:t>
      </w:r>
    </w:p>
    <w:p>
      <w:pPr>
        <w:rPr>
          <w:rFonts w:hint="eastAsia" w:ascii="微软雅黑" w:hAnsi="微软雅黑" w:eastAsia="微软雅黑" w:cs="微软雅黑"/>
        </w:rPr>
      </w:pPr>
      <w:r>
        <w:rPr>
          <w:rFonts w:hint="eastAsia" w:ascii="微软雅黑" w:hAnsi="微软雅黑" w:eastAsia="微软雅黑" w:cs="微软雅黑"/>
        </w:rPr>
        <w:t>B 中药药剂的生产技术</w:t>
      </w:r>
    </w:p>
    <w:p>
      <w:pPr>
        <w:rPr>
          <w:rFonts w:hint="eastAsia" w:ascii="微软雅黑" w:hAnsi="微软雅黑" w:eastAsia="微软雅黑" w:cs="微软雅黑"/>
        </w:rPr>
      </w:pPr>
      <w:r>
        <w:rPr>
          <w:rFonts w:hint="eastAsia" w:ascii="微软雅黑" w:hAnsi="微软雅黑" w:eastAsia="微软雅黑" w:cs="微软雅黑"/>
        </w:rPr>
        <w:t>C 中药药剂的作用机理</w:t>
      </w:r>
    </w:p>
    <w:p>
      <w:pPr>
        <w:rPr>
          <w:rFonts w:hint="eastAsia" w:ascii="微软雅黑" w:hAnsi="微软雅黑" w:eastAsia="微软雅黑" w:cs="微软雅黑"/>
        </w:rPr>
      </w:pPr>
      <w:r>
        <w:rPr>
          <w:rFonts w:hint="eastAsia" w:ascii="微软雅黑" w:hAnsi="微软雅黑" w:eastAsia="微软雅黑" w:cs="微软雅黑"/>
        </w:rPr>
        <w:t>D 中药药剂的合理应用</w:t>
      </w:r>
    </w:p>
    <w:p>
      <w:pPr>
        <w:rPr>
          <w:rFonts w:hint="eastAsia" w:ascii="微软雅黑" w:hAnsi="微软雅黑" w:eastAsia="微软雅黑" w:cs="微软雅黑"/>
        </w:rPr>
      </w:pPr>
      <w:r>
        <w:rPr>
          <w:rFonts w:hint="eastAsia" w:ascii="微软雅黑" w:hAnsi="微软雅黑" w:eastAsia="微软雅黑" w:cs="微软雅黑"/>
        </w:rPr>
        <w:t>E 中药药剂的质量控制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解析：中药药剂学是以中医药理论为指导，运用现代科学技术，研究中药药剂的配制理论、生产技术、质量控制与合理应用等内容的一门综合性应用技术科学。</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【单】可用其气体灭菌的是</w:t>
      </w:r>
    </w:p>
    <w:p>
      <w:pPr>
        <w:rPr>
          <w:rFonts w:hint="eastAsia" w:ascii="微软雅黑" w:hAnsi="微软雅黑" w:eastAsia="微软雅黑" w:cs="微软雅黑"/>
        </w:rPr>
      </w:pPr>
      <w:r>
        <w:rPr>
          <w:rFonts w:hint="eastAsia" w:ascii="微软雅黑" w:hAnsi="微软雅黑" w:eastAsia="微软雅黑" w:cs="微软雅黑"/>
        </w:rPr>
        <w:t>A 苯甲酸钠</w:t>
      </w:r>
    </w:p>
    <w:p>
      <w:pPr>
        <w:rPr>
          <w:rFonts w:hint="eastAsia" w:ascii="微软雅黑" w:hAnsi="微软雅黑" w:eastAsia="微软雅黑" w:cs="微软雅黑"/>
        </w:rPr>
      </w:pPr>
      <w:r>
        <w:rPr>
          <w:rFonts w:hint="eastAsia" w:ascii="微软雅黑" w:hAnsi="微软雅黑" w:eastAsia="微软雅黑" w:cs="微软雅黑"/>
        </w:rPr>
        <w:t>B 75％乙醇</w:t>
      </w:r>
    </w:p>
    <w:p>
      <w:pPr>
        <w:rPr>
          <w:rFonts w:hint="eastAsia" w:ascii="微软雅黑" w:hAnsi="微软雅黑" w:eastAsia="微软雅黑" w:cs="微软雅黑"/>
        </w:rPr>
      </w:pPr>
      <w:r>
        <w:rPr>
          <w:rFonts w:hint="eastAsia" w:ascii="微软雅黑" w:hAnsi="微软雅黑" w:eastAsia="微软雅黑" w:cs="微软雅黑"/>
        </w:rPr>
        <w:t>C 山梨酸</w:t>
      </w:r>
    </w:p>
    <w:p>
      <w:pPr>
        <w:rPr>
          <w:rFonts w:hint="eastAsia" w:ascii="微软雅黑" w:hAnsi="微软雅黑" w:eastAsia="微软雅黑" w:cs="微软雅黑"/>
        </w:rPr>
      </w:pPr>
      <w:r>
        <w:rPr>
          <w:rFonts w:hint="eastAsia" w:ascii="微软雅黑" w:hAnsi="微软雅黑" w:eastAsia="微软雅黑" w:cs="微软雅黑"/>
        </w:rPr>
        <w:t>D 环氧乙烷</w:t>
      </w:r>
    </w:p>
    <w:p>
      <w:pPr>
        <w:rPr>
          <w:rFonts w:hint="eastAsia" w:ascii="微软雅黑" w:hAnsi="微软雅黑" w:eastAsia="微软雅黑" w:cs="微软雅黑"/>
        </w:rPr>
      </w:pPr>
      <w:r>
        <w:rPr>
          <w:rFonts w:hint="eastAsia" w:ascii="微软雅黑" w:hAnsi="微软雅黑" w:eastAsia="微软雅黑" w:cs="微软雅黑"/>
        </w:rPr>
        <w:t>E 尼伯金甲酯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解析：环氧乙烷灭菌法环氧乙烷室温下为气体，其分子作用于菌体后，能与菌体蛋白、核酸和酶中的－COOH、－NH2、－SH等基团起反应，而使菌体死亡。</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【单】采用紫外线灭菌时。其杀菌力最强的紫外线波长是</w:t>
      </w:r>
    </w:p>
    <w:p>
      <w:pPr>
        <w:rPr>
          <w:rFonts w:hint="eastAsia" w:ascii="微软雅黑" w:hAnsi="微软雅黑" w:eastAsia="微软雅黑" w:cs="微软雅黑"/>
        </w:rPr>
      </w:pPr>
      <w:r>
        <w:rPr>
          <w:rFonts w:hint="eastAsia" w:ascii="微软雅黑" w:hAnsi="微软雅黑" w:eastAsia="微软雅黑" w:cs="微软雅黑"/>
        </w:rPr>
        <w:t>A 365nm</w:t>
      </w:r>
    </w:p>
    <w:p>
      <w:pPr>
        <w:rPr>
          <w:rFonts w:hint="eastAsia" w:ascii="微软雅黑" w:hAnsi="微软雅黑" w:eastAsia="微软雅黑" w:cs="微软雅黑"/>
        </w:rPr>
      </w:pPr>
      <w:r>
        <w:rPr>
          <w:rFonts w:hint="eastAsia" w:ascii="微软雅黑" w:hAnsi="微软雅黑" w:eastAsia="微软雅黑" w:cs="微软雅黑"/>
        </w:rPr>
        <w:t>B 265nm</w:t>
      </w:r>
    </w:p>
    <w:p>
      <w:pPr>
        <w:rPr>
          <w:rFonts w:hint="eastAsia" w:ascii="微软雅黑" w:hAnsi="微软雅黑" w:eastAsia="微软雅黑" w:cs="微软雅黑"/>
        </w:rPr>
      </w:pPr>
      <w:r>
        <w:rPr>
          <w:rFonts w:hint="eastAsia" w:ascii="微软雅黑" w:hAnsi="微软雅黑" w:eastAsia="微软雅黑" w:cs="微软雅黑"/>
        </w:rPr>
        <w:t>C 254nm</w:t>
      </w:r>
    </w:p>
    <w:p>
      <w:pPr>
        <w:rPr>
          <w:rFonts w:hint="eastAsia" w:ascii="微软雅黑" w:hAnsi="微软雅黑" w:eastAsia="微软雅黑" w:cs="微软雅黑"/>
        </w:rPr>
      </w:pPr>
      <w:r>
        <w:rPr>
          <w:rFonts w:hint="eastAsia" w:ascii="微软雅黑" w:hAnsi="微软雅黑" w:eastAsia="微软雅黑" w:cs="微软雅黑"/>
        </w:rPr>
        <w:t>D 250nm</w:t>
      </w:r>
    </w:p>
    <w:p>
      <w:pPr>
        <w:rPr>
          <w:rFonts w:hint="eastAsia" w:ascii="微软雅黑" w:hAnsi="微软雅黑" w:eastAsia="微软雅黑" w:cs="微软雅黑"/>
        </w:rPr>
      </w:pPr>
      <w:r>
        <w:rPr>
          <w:rFonts w:hint="eastAsia" w:ascii="微软雅黑" w:hAnsi="微软雅黑" w:eastAsia="微软雅黑" w:cs="微软雅黑"/>
        </w:rPr>
        <w:t>E 286nm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解析：紫外灯产生紫外线，其中波长254～257nm的紫外线杀菌力最强。</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【单】含有毒性药物散剂为使分剂量制备准确，常采用的方法是</w:t>
      </w:r>
    </w:p>
    <w:p>
      <w:pPr>
        <w:rPr>
          <w:rFonts w:hint="eastAsia" w:ascii="微软雅黑" w:hAnsi="微软雅黑" w:eastAsia="微软雅黑" w:cs="微软雅黑"/>
        </w:rPr>
      </w:pPr>
      <w:r>
        <w:rPr>
          <w:rFonts w:hint="eastAsia" w:ascii="微软雅黑" w:hAnsi="微软雅黑" w:eastAsia="微软雅黑" w:cs="微软雅黑"/>
        </w:rPr>
        <w:t>A 容量法</w:t>
      </w:r>
    </w:p>
    <w:p>
      <w:pPr>
        <w:rPr>
          <w:rFonts w:hint="eastAsia" w:ascii="微软雅黑" w:hAnsi="微软雅黑" w:eastAsia="微软雅黑" w:cs="微软雅黑"/>
        </w:rPr>
      </w:pPr>
      <w:r>
        <w:rPr>
          <w:rFonts w:hint="eastAsia" w:ascii="微软雅黑" w:hAnsi="微软雅黑" w:eastAsia="微软雅黑" w:cs="微软雅黑"/>
        </w:rPr>
        <w:t>B 分布法</w:t>
      </w:r>
    </w:p>
    <w:p>
      <w:pPr>
        <w:rPr>
          <w:rFonts w:hint="eastAsia" w:ascii="微软雅黑" w:hAnsi="微软雅黑" w:eastAsia="微软雅黑" w:cs="微软雅黑"/>
        </w:rPr>
      </w:pPr>
      <w:r>
        <w:rPr>
          <w:rFonts w:hint="eastAsia" w:ascii="微软雅黑" w:hAnsi="微软雅黑" w:eastAsia="微软雅黑" w:cs="微软雅黑"/>
        </w:rPr>
        <w:t>C 重量法</w:t>
      </w:r>
    </w:p>
    <w:p>
      <w:pPr>
        <w:rPr>
          <w:rFonts w:hint="eastAsia" w:ascii="微软雅黑" w:hAnsi="微软雅黑" w:eastAsia="微软雅黑" w:cs="微软雅黑"/>
        </w:rPr>
      </w:pPr>
      <w:r>
        <w:rPr>
          <w:rFonts w:hint="eastAsia" w:ascii="微软雅黑" w:hAnsi="微软雅黑" w:eastAsia="微软雅黑" w:cs="微软雅黑"/>
        </w:rPr>
        <w:t>D 目测法</w:t>
      </w:r>
    </w:p>
    <w:p>
      <w:pPr>
        <w:rPr>
          <w:rFonts w:hint="eastAsia" w:ascii="微软雅黑" w:hAnsi="微软雅黑" w:eastAsia="微软雅黑" w:cs="微软雅黑"/>
        </w:rPr>
      </w:pPr>
      <w:r>
        <w:rPr>
          <w:rFonts w:hint="eastAsia" w:ascii="微软雅黑" w:hAnsi="微软雅黑" w:eastAsia="微软雅黑" w:cs="微软雅黑"/>
        </w:rPr>
        <w:t>E 圆锥法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分剂量系指将混合均匀的散剂，按照所需剂量分成相等重量份数的操作。根据散剂的性质和数量的不同可选用以下方法：（1）目测法：即先称取10份总量的散剂，根据眼力估量分成10等份。此法简便易行，适于药房小量配制，但误差较大，可达10%～20%。毒性药或贵重细料药散剂不宜使用此法。（2）重量法：按规定剂量用手秤或天平逐包称量。此法剂量准确，但效率低。含毒性药及贵重细料药散剂常用此法。（3）容量法：为目前应用最多的分剂量法。常用的散剂分量器是以木质、牛角、金属或塑料制成的一种容量药匙。有的在匙内装有活动楔子，用以调节所需剂量。大量生产时用散剂自动分量机及散剂定量包装机。容量法适用于一般散剂分剂量，方便，效率高，且误差较小。</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【单】关于等量递增法叙述错误的是</w:t>
      </w:r>
    </w:p>
    <w:p>
      <w:pPr>
        <w:rPr>
          <w:rFonts w:hint="eastAsia" w:ascii="微软雅黑" w:hAnsi="微软雅黑" w:eastAsia="微软雅黑" w:cs="微软雅黑"/>
        </w:rPr>
      </w:pPr>
      <w:r>
        <w:rPr>
          <w:rFonts w:hint="eastAsia" w:ascii="微软雅黑" w:hAnsi="微软雅黑" w:eastAsia="微软雅黑" w:cs="微软雅黑"/>
        </w:rPr>
        <w:t>A 可避免轻者上浮飞扬，重者沉于底部而不被混匀</w:t>
      </w:r>
    </w:p>
    <w:p>
      <w:pPr>
        <w:rPr>
          <w:rFonts w:hint="eastAsia" w:ascii="微软雅黑" w:hAnsi="微软雅黑" w:eastAsia="微软雅黑" w:cs="微软雅黑"/>
        </w:rPr>
      </w:pPr>
      <w:r>
        <w:rPr>
          <w:rFonts w:hint="eastAsia" w:ascii="微软雅黑" w:hAnsi="微软雅黑" w:eastAsia="微软雅黑" w:cs="微软雅黑"/>
        </w:rPr>
        <w:t>B 当药物的堆密度相差较大时，应将“重”者先置于研钵中，再加等量“轻”者研匀</w:t>
      </w:r>
    </w:p>
    <w:p>
      <w:pPr>
        <w:rPr>
          <w:rFonts w:hint="eastAsia" w:ascii="微软雅黑" w:hAnsi="微软雅黑" w:eastAsia="微软雅黑" w:cs="微软雅黑"/>
        </w:rPr>
      </w:pPr>
      <w:r>
        <w:rPr>
          <w:rFonts w:hint="eastAsia" w:ascii="微软雅黑" w:hAnsi="微软雅黑" w:eastAsia="微软雅黑" w:cs="微软雅黑"/>
        </w:rPr>
        <w:t>C 当药物比例量相差悬殊时，则不易混合均匀，此时应采用“等量递增法”</w:t>
      </w:r>
    </w:p>
    <w:p>
      <w:pPr>
        <w:rPr>
          <w:rFonts w:hint="eastAsia" w:ascii="微软雅黑" w:hAnsi="微软雅黑" w:eastAsia="微软雅黑" w:cs="微软雅黑"/>
        </w:rPr>
      </w:pPr>
      <w:r>
        <w:rPr>
          <w:rFonts w:hint="eastAsia" w:ascii="微软雅黑" w:hAnsi="微软雅黑" w:eastAsia="微软雅黑" w:cs="微软雅黑"/>
        </w:rPr>
        <w:t>D 先将量小的组分与等量的量大组分混匀，再加入与混合物等量的量大组分再混匀</w:t>
      </w:r>
    </w:p>
    <w:p>
      <w:pPr>
        <w:rPr>
          <w:rFonts w:hint="eastAsia" w:ascii="微软雅黑" w:hAnsi="微软雅黑" w:eastAsia="微软雅黑" w:cs="微软雅黑"/>
        </w:rPr>
      </w:pPr>
      <w:r>
        <w:rPr>
          <w:rFonts w:hint="eastAsia" w:ascii="微软雅黑" w:hAnsi="微软雅黑" w:eastAsia="微软雅黑" w:cs="微软雅黑"/>
        </w:rPr>
        <w:t>E 一般应先在研钵中加少许量大的组分，以饱和研钵表面能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研磨混合过程中应注意以下问题：①一般应先在研钵中加少许量大的组分，以饱和研钵表面能(即用药粉填满研钵表面缝隙)，避免因量小组分直接加入研钵而被吸附的损失。②当药物的堆密度相差较大时，应将“轻”者先置于研钵中，再加等量“重”者研匀，如此配研混匀。这样可避免轻者上浮飞扬，重者沉于底部而不被混匀。</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【单】关于散剂的包装叙述正确的是</w:t>
      </w:r>
    </w:p>
    <w:p>
      <w:pPr>
        <w:rPr>
          <w:rFonts w:hint="eastAsia" w:ascii="微软雅黑" w:hAnsi="微软雅黑" w:eastAsia="微软雅黑" w:cs="微软雅黑"/>
        </w:rPr>
      </w:pPr>
      <w:r>
        <w:rPr>
          <w:rFonts w:hint="eastAsia" w:ascii="微软雅黑" w:hAnsi="微软雅黑" w:eastAsia="微软雅黑" w:cs="微软雅黑"/>
        </w:rPr>
        <w:t>A 非分剂量散剂多用塑料瓶包装</w:t>
      </w:r>
    </w:p>
    <w:p>
      <w:pPr>
        <w:rPr>
          <w:rFonts w:hint="eastAsia" w:ascii="微软雅黑" w:hAnsi="微软雅黑" w:eastAsia="微软雅黑" w:cs="微软雅黑"/>
        </w:rPr>
      </w:pPr>
      <w:r>
        <w:rPr>
          <w:rFonts w:hint="eastAsia" w:ascii="微软雅黑" w:hAnsi="微软雅黑" w:eastAsia="微软雅黑" w:cs="微软雅黑"/>
        </w:rPr>
        <w:t>B 散剂贮藏的环境应避光，且应分类保管，定期检查</w:t>
      </w:r>
    </w:p>
    <w:p>
      <w:pPr>
        <w:rPr>
          <w:rFonts w:hint="eastAsia" w:ascii="微软雅黑" w:hAnsi="微软雅黑" w:eastAsia="微软雅黑" w:cs="微软雅黑"/>
        </w:rPr>
      </w:pPr>
      <w:r>
        <w:rPr>
          <w:rFonts w:hint="eastAsia" w:ascii="微软雅黑" w:hAnsi="微软雅黑" w:eastAsia="微软雅黑" w:cs="微软雅黑"/>
        </w:rPr>
        <w:t>C 选用适宜的包装材料和贮藏条件以延缓散剂的变色</w:t>
      </w:r>
    </w:p>
    <w:p>
      <w:pPr>
        <w:rPr>
          <w:rFonts w:hint="eastAsia" w:ascii="微软雅黑" w:hAnsi="微软雅黑" w:eastAsia="微软雅黑" w:cs="微软雅黑"/>
        </w:rPr>
      </w:pPr>
      <w:r>
        <w:rPr>
          <w:rFonts w:hint="eastAsia" w:ascii="微软雅黑" w:hAnsi="微软雅黑" w:eastAsia="微软雅黑" w:cs="微软雅黑"/>
        </w:rPr>
        <w:t>D 常用的包装材料有玻璃纸、蜡纸、玻璃瓶、塑料瓶、硬胶囊、铝塑袋及聚乙烯塑料薄膜袋等</w:t>
      </w:r>
    </w:p>
    <w:p>
      <w:pPr>
        <w:rPr>
          <w:rFonts w:hint="eastAsia" w:ascii="微软雅黑" w:hAnsi="微软雅黑" w:eastAsia="微软雅黑" w:cs="微软雅黑"/>
        </w:rPr>
      </w:pPr>
      <w:r>
        <w:rPr>
          <w:rFonts w:hint="eastAsia" w:ascii="微软雅黑" w:hAnsi="微软雅黑" w:eastAsia="微软雅黑" w:cs="微软雅黑"/>
        </w:rPr>
        <w:t>E 分剂量散剂可用各式包药纸包成三角包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散剂的比表面积较大，易吸湿、结块，甚至变色、分解，从而影响疗效及服用。因此应选用适宜的包装材料和贮藏条件以延缓散剂的吸湿。常用的包装材料有玻璃纸、蜡纸、玻璃瓶、塑料瓶、硬胶囊、铝塑袋及聚乙烯塑料薄膜袋等。分剂量散剂可用各式包药纸包成四角或五角包，非分剂量散剂多用纸盒或玻璃瓶包装。散剂贮藏的环境应阴凉干燥，且应分类保管，定期检查。</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【单】含有毒性药物散剂，为使分剂量制备准确，常采用的方法是</w:t>
      </w:r>
    </w:p>
    <w:p>
      <w:pPr>
        <w:rPr>
          <w:rFonts w:hint="eastAsia" w:ascii="微软雅黑" w:hAnsi="微软雅黑" w:eastAsia="微软雅黑" w:cs="微软雅黑"/>
        </w:rPr>
      </w:pPr>
      <w:r>
        <w:rPr>
          <w:rFonts w:hint="eastAsia" w:ascii="微软雅黑" w:hAnsi="微软雅黑" w:eastAsia="微软雅黑" w:cs="微软雅黑"/>
        </w:rPr>
        <w:t>A 目测法</w:t>
      </w:r>
    </w:p>
    <w:p>
      <w:pPr>
        <w:rPr>
          <w:rFonts w:hint="eastAsia" w:ascii="微软雅黑" w:hAnsi="微软雅黑" w:eastAsia="微软雅黑" w:cs="微软雅黑"/>
        </w:rPr>
      </w:pPr>
      <w:r>
        <w:rPr>
          <w:rFonts w:hint="eastAsia" w:ascii="微软雅黑" w:hAnsi="微软雅黑" w:eastAsia="微软雅黑" w:cs="微软雅黑"/>
        </w:rPr>
        <w:t>B 圆锥法</w:t>
      </w:r>
    </w:p>
    <w:p>
      <w:pPr>
        <w:rPr>
          <w:rFonts w:hint="eastAsia" w:ascii="微软雅黑" w:hAnsi="微软雅黑" w:eastAsia="微软雅黑" w:cs="微软雅黑"/>
        </w:rPr>
      </w:pPr>
      <w:r>
        <w:rPr>
          <w:rFonts w:hint="eastAsia" w:ascii="微软雅黑" w:hAnsi="微软雅黑" w:eastAsia="微软雅黑" w:cs="微软雅黑"/>
        </w:rPr>
        <w:t>C 容量法</w:t>
      </w:r>
    </w:p>
    <w:p>
      <w:pPr>
        <w:rPr>
          <w:rFonts w:hint="eastAsia" w:ascii="微软雅黑" w:hAnsi="微软雅黑" w:eastAsia="微软雅黑" w:cs="微软雅黑"/>
        </w:rPr>
      </w:pPr>
      <w:r>
        <w:rPr>
          <w:rFonts w:hint="eastAsia" w:ascii="微软雅黑" w:hAnsi="微软雅黑" w:eastAsia="微软雅黑" w:cs="微软雅黑"/>
        </w:rPr>
        <w:t>D 分布法</w:t>
      </w:r>
    </w:p>
    <w:p>
      <w:pPr>
        <w:rPr>
          <w:rFonts w:hint="eastAsia" w:ascii="微软雅黑" w:hAnsi="微软雅黑" w:eastAsia="微软雅黑" w:cs="微软雅黑"/>
        </w:rPr>
      </w:pPr>
      <w:r>
        <w:rPr>
          <w:rFonts w:hint="eastAsia" w:ascii="微软雅黑" w:hAnsi="微软雅黑" w:eastAsia="微软雅黑" w:cs="微软雅黑"/>
        </w:rPr>
        <w:t>E 重量法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解析：重量法：按规定剂量用手秤或天平逐包称量。此法剂量准确，但效率低。含毒性药及贵重细料药散剂常用此法。</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【单】关于含低共熔混合物散剂的陈述，错误的是</w:t>
      </w:r>
    </w:p>
    <w:p>
      <w:pPr>
        <w:rPr>
          <w:rFonts w:hint="eastAsia" w:ascii="微软雅黑" w:hAnsi="微软雅黑" w:eastAsia="微软雅黑" w:cs="微软雅黑"/>
        </w:rPr>
      </w:pPr>
      <w:r>
        <w:rPr>
          <w:rFonts w:hint="eastAsia" w:ascii="微软雅黑" w:hAnsi="微软雅黑" w:eastAsia="微软雅黑" w:cs="微软雅黑"/>
        </w:rPr>
        <w:t>A 低共熔现象是药物混合后出现润湿或液化的现象</w:t>
      </w:r>
    </w:p>
    <w:p>
      <w:pPr>
        <w:rPr>
          <w:rFonts w:hint="eastAsia" w:ascii="微软雅黑" w:hAnsi="微软雅黑" w:eastAsia="微软雅黑" w:cs="微软雅黑"/>
        </w:rPr>
      </w:pPr>
      <w:r>
        <w:rPr>
          <w:rFonts w:hint="eastAsia" w:ascii="微软雅黑" w:hAnsi="微软雅黑" w:eastAsia="微软雅黑" w:cs="微软雅黑"/>
        </w:rPr>
        <w:t>B 低共熔现象的发生于药物的品种及比例量有关</w:t>
      </w:r>
    </w:p>
    <w:p>
      <w:pPr>
        <w:rPr>
          <w:rFonts w:hint="eastAsia" w:ascii="微软雅黑" w:hAnsi="微软雅黑" w:eastAsia="微软雅黑" w:cs="微软雅黑"/>
        </w:rPr>
      </w:pPr>
      <w:r>
        <w:rPr>
          <w:rFonts w:hint="eastAsia" w:ascii="微软雅黑" w:hAnsi="微软雅黑" w:eastAsia="微软雅黑" w:cs="微软雅黑"/>
        </w:rPr>
        <w:t>C 低共熔现象混合时全都迅速产生低共熔现象</w:t>
      </w:r>
    </w:p>
    <w:p>
      <w:pPr>
        <w:rPr>
          <w:rFonts w:hint="eastAsia" w:ascii="微软雅黑" w:hAnsi="微软雅黑" w:eastAsia="微软雅黑" w:cs="微软雅黑"/>
        </w:rPr>
      </w:pPr>
      <w:r>
        <w:rPr>
          <w:rFonts w:hint="eastAsia" w:ascii="微软雅黑" w:hAnsi="微软雅黑" w:eastAsia="微软雅黑" w:cs="微软雅黑"/>
        </w:rPr>
        <w:t>D 薄荷脑与樟脑混合时能产生低共熔现象</w:t>
      </w:r>
    </w:p>
    <w:p>
      <w:pPr>
        <w:rPr>
          <w:rFonts w:hint="eastAsia" w:ascii="微软雅黑" w:hAnsi="微软雅黑" w:eastAsia="微软雅黑" w:cs="微软雅黑"/>
        </w:rPr>
      </w:pPr>
      <w:r>
        <w:rPr>
          <w:rFonts w:hint="eastAsia" w:ascii="微软雅黑" w:hAnsi="微软雅黑" w:eastAsia="微软雅黑" w:cs="微软雅黑"/>
        </w:rPr>
        <w:t>E 若低共熔物药效增强则可直接用共熔法混合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解析：一些低分子化合物且比例适宜时（尤其在研磨混合时）会出现低共熔现象，如薄荷脑与樟脑，薄荷脑与冰片。所以不是全都产生低共熔现象，必须符合一定的条件，比例适宜时。</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【单】儿科及外用散剂一般为</w:t>
      </w:r>
    </w:p>
    <w:p>
      <w:pPr>
        <w:rPr>
          <w:rFonts w:hint="eastAsia" w:ascii="微软雅黑" w:hAnsi="微软雅黑" w:eastAsia="微软雅黑" w:cs="微软雅黑"/>
        </w:rPr>
      </w:pPr>
      <w:r>
        <w:rPr>
          <w:rFonts w:hint="eastAsia" w:ascii="微软雅黑" w:hAnsi="微软雅黑" w:eastAsia="微软雅黑" w:cs="微软雅黑"/>
        </w:rPr>
        <w:t>A 最粗粉</w:t>
      </w:r>
    </w:p>
    <w:p>
      <w:pPr>
        <w:rPr>
          <w:rFonts w:hint="eastAsia" w:ascii="微软雅黑" w:hAnsi="微软雅黑" w:eastAsia="微软雅黑" w:cs="微软雅黑"/>
        </w:rPr>
      </w:pPr>
      <w:r>
        <w:rPr>
          <w:rFonts w:hint="eastAsia" w:ascii="微软雅黑" w:hAnsi="微软雅黑" w:eastAsia="微软雅黑" w:cs="微软雅黑"/>
        </w:rPr>
        <w:t>B 粗粉</w:t>
      </w:r>
    </w:p>
    <w:p>
      <w:pPr>
        <w:rPr>
          <w:rFonts w:hint="eastAsia" w:ascii="微软雅黑" w:hAnsi="微软雅黑" w:eastAsia="微软雅黑" w:cs="微软雅黑"/>
        </w:rPr>
      </w:pPr>
      <w:r>
        <w:rPr>
          <w:rFonts w:hint="eastAsia" w:ascii="微软雅黑" w:hAnsi="微软雅黑" w:eastAsia="微软雅黑" w:cs="微软雅黑"/>
        </w:rPr>
        <w:t>C 最细粉</w:t>
      </w:r>
    </w:p>
    <w:p>
      <w:pPr>
        <w:rPr>
          <w:rFonts w:hint="eastAsia" w:ascii="微软雅黑" w:hAnsi="微软雅黑" w:eastAsia="微软雅黑" w:cs="微软雅黑"/>
        </w:rPr>
      </w:pPr>
      <w:r>
        <w:rPr>
          <w:rFonts w:hint="eastAsia" w:ascii="微软雅黑" w:hAnsi="微软雅黑" w:eastAsia="微软雅黑" w:cs="微软雅黑"/>
        </w:rPr>
        <w:t>D 细粉</w:t>
      </w:r>
    </w:p>
    <w:p>
      <w:pPr>
        <w:rPr>
          <w:rFonts w:hint="eastAsia" w:ascii="微软雅黑" w:hAnsi="微软雅黑" w:eastAsia="微软雅黑" w:cs="微软雅黑"/>
        </w:rPr>
      </w:pPr>
      <w:r>
        <w:rPr>
          <w:rFonts w:hint="eastAsia" w:ascii="微软雅黑" w:hAnsi="微软雅黑" w:eastAsia="微软雅黑" w:cs="微软雅黑"/>
        </w:rPr>
        <w:t>E 极细粉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解析：儿科及外用散剂一般为最细粉。</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【单】单糖浆的浓度为</w:t>
      </w:r>
    </w:p>
    <w:p>
      <w:pPr>
        <w:rPr>
          <w:rFonts w:hint="eastAsia" w:ascii="微软雅黑" w:hAnsi="微软雅黑" w:eastAsia="微软雅黑" w:cs="微软雅黑"/>
        </w:rPr>
      </w:pPr>
      <w:r>
        <w:rPr>
          <w:rFonts w:hint="eastAsia" w:ascii="微软雅黑" w:hAnsi="微软雅黑" w:eastAsia="微软雅黑" w:cs="微软雅黑"/>
        </w:rPr>
        <w:t>A 64.71％（g/g）</w:t>
      </w:r>
    </w:p>
    <w:p>
      <w:pPr>
        <w:rPr>
          <w:rFonts w:hint="eastAsia" w:ascii="微软雅黑" w:hAnsi="微软雅黑" w:eastAsia="微软雅黑" w:cs="微软雅黑"/>
        </w:rPr>
      </w:pPr>
      <w:r>
        <w:rPr>
          <w:rFonts w:hint="eastAsia" w:ascii="微软雅黑" w:hAnsi="微软雅黑" w:eastAsia="微软雅黑" w:cs="微软雅黑"/>
        </w:rPr>
        <w:t>B 62.07％（g/g）</w:t>
      </w:r>
    </w:p>
    <w:p>
      <w:pPr>
        <w:rPr>
          <w:rFonts w:hint="eastAsia" w:ascii="微软雅黑" w:hAnsi="微软雅黑" w:eastAsia="微软雅黑" w:cs="微软雅黑"/>
        </w:rPr>
      </w:pPr>
      <w:r>
        <w:rPr>
          <w:rFonts w:hint="eastAsia" w:ascii="微软雅黑" w:hAnsi="微软雅黑" w:eastAsia="微软雅黑" w:cs="微软雅黑"/>
        </w:rPr>
        <w:t>C 67.24％（g/g）</w:t>
      </w:r>
    </w:p>
    <w:p>
      <w:pPr>
        <w:rPr>
          <w:rFonts w:hint="eastAsia" w:ascii="微软雅黑" w:hAnsi="微软雅黑" w:eastAsia="微软雅黑" w:cs="微软雅黑"/>
        </w:rPr>
      </w:pPr>
      <w:r>
        <w:rPr>
          <w:rFonts w:hint="eastAsia" w:ascii="微软雅黑" w:hAnsi="微软雅黑" w:eastAsia="微软雅黑" w:cs="微软雅黑"/>
        </w:rPr>
        <w:t>D 85％（g/g）</w:t>
      </w:r>
    </w:p>
    <w:p>
      <w:pPr>
        <w:rPr>
          <w:rFonts w:hint="eastAsia" w:ascii="微软雅黑" w:hAnsi="微软雅黑" w:eastAsia="微软雅黑" w:cs="微软雅黑"/>
        </w:rPr>
      </w:pPr>
      <w:r>
        <w:rPr>
          <w:rFonts w:hint="eastAsia" w:ascii="微软雅黑" w:hAnsi="微软雅黑" w:eastAsia="微软雅黑" w:cs="微软雅黑"/>
        </w:rPr>
        <w:t>E 62.04％（g/g）</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解析：单糖浆为蔗糖的近饱和水溶液，浓度为85％（g/ml）或64.71％（g/g）。</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【单】中药流浸膏每1ml相当于原药材</w:t>
      </w:r>
    </w:p>
    <w:p>
      <w:pPr>
        <w:rPr>
          <w:rFonts w:hint="eastAsia" w:ascii="微软雅黑" w:hAnsi="微软雅黑" w:eastAsia="微软雅黑" w:cs="微软雅黑"/>
        </w:rPr>
      </w:pPr>
      <w:r>
        <w:rPr>
          <w:rFonts w:hint="eastAsia" w:ascii="微软雅黑" w:hAnsi="微软雅黑" w:eastAsia="微软雅黑" w:cs="微软雅黑"/>
        </w:rPr>
        <w:t>A 0.1g</w:t>
      </w:r>
    </w:p>
    <w:p>
      <w:pPr>
        <w:rPr>
          <w:rFonts w:hint="eastAsia" w:ascii="微软雅黑" w:hAnsi="微软雅黑" w:eastAsia="微软雅黑" w:cs="微软雅黑"/>
        </w:rPr>
      </w:pPr>
      <w:r>
        <w:rPr>
          <w:rFonts w:hint="eastAsia" w:ascii="微软雅黑" w:hAnsi="微软雅黑" w:eastAsia="微软雅黑" w:cs="微软雅黑"/>
        </w:rPr>
        <w:t>B 1g</w:t>
      </w:r>
    </w:p>
    <w:p>
      <w:pPr>
        <w:rPr>
          <w:rFonts w:hint="eastAsia" w:ascii="微软雅黑" w:hAnsi="微软雅黑" w:eastAsia="微软雅黑" w:cs="微软雅黑"/>
        </w:rPr>
      </w:pPr>
      <w:r>
        <w:rPr>
          <w:rFonts w:hint="eastAsia" w:ascii="微软雅黑" w:hAnsi="微软雅黑" w:eastAsia="微软雅黑" w:cs="微软雅黑"/>
        </w:rPr>
        <w:t>C 2g</w:t>
      </w:r>
    </w:p>
    <w:p>
      <w:pPr>
        <w:rPr>
          <w:rFonts w:hint="eastAsia" w:ascii="微软雅黑" w:hAnsi="微软雅黑" w:eastAsia="微软雅黑" w:cs="微软雅黑"/>
        </w:rPr>
      </w:pPr>
      <w:r>
        <w:rPr>
          <w:rFonts w:hint="eastAsia" w:ascii="微软雅黑" w:hAnsi="微软雅黑" w:eastAsia="微软雅黑" w:cs="微软雅黑"/>
        </w:rPr>
        <w:t>D 5g</w:t>
      </w:r>
    </w:p>
    <w:p>
      <w:pPr>
        <w:rPr>
          <w:rFonts w:hint="eastAsia" w:ascii="微软雅黑" w:hAnsi="微软雅黑" w:eastAsia="微软雅黑" w:cs="微软雅黑"/>
        </w:rPr>
      </w:pPr>
      <w:r>
        <w:rPr>
          <w:rFonts w:hint="eastAsia" w:ascii="微软雅黑" w:hAnsi="微软雅黑" w:eastAsia="微软雅黑" w:cs="微软雅黑"/>
        </w:rPr>
        <w:t>E 10g</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解析：中药流浸膏剂每1ml相当于原药材1g。</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【单】下列关于合剂说法错误的是</w:t>
      </w:r>
    </w:p>
    <w:p>
      <w:pPr>
        <w:rPr>
          <w:rFonts w:hint="eastAsia" w:ascii="微软雅黑" w:hAnsi="微软雅黑" w:eastAsia="微软雅黑" w:cs="微软雅黑"/>
        </w:rPr>
      </w:pPr>
      <w:r>
        <w:rPr>
          <w:rFonts w:hint="eastAsia" w:ascii="微软雅黑" w:hAnsi="微软雅黑" w:eastAsia="微软雅黑" w:cs="微软雅黑"/>
        </w:rPr>
        <w:t>A 单剂量灌装者又称“口服液”</w:t>
      </w:r>
    </w:p>
    <w:p>
      <w:pPr>
        <w:rPr>
          <w:rFonts w:hint="eastAsia" w:ascii="微软雅黑" w:hAnsi="微软雅黑" w:eastAsia="微软雅黑" w:cs="微软雅黑"/>
        </w:rPr>
      </w:pPr>
      <w:r>
        <w:rPr>
          <w:rFonts w:hint="eastAsia" w:ascii="微软雅黑" w:hAnsi="微软雅黑" w:eastAsia="微软雅黑" w:cs="微软雅黑"/>
        </w:rPr>
        <w:t>B 浓度高</w:t>
      </w:r>
    </w:p>
    <w:p>
      <w:pPr>
        <w:rPr>
          <w:rFonts w:hint="eastAsia" w:ascii="微软雅黑" w:hAnsi="微软雅黑" w:eastAsia="微软雅黑" w:cs="微软雅黑"/>
        </w:rPr>
      </w:pPr>
      <w:r>
        <w:rPr>
          <w:rFonts w:hint="eastAsia" w:ascii="微软雅黑" w:hAnsi="微软雅黑" w:eastAsia="微软雅黑" w:cs="微软雅黑"/>
        </w:rPr>
        <w:t>C 吸收快</w:t>
      </w:r>
    </w:p>
    <w:p>
      <w:pPr>
        <w:rPr>
          <w:rFonts w:hint="eastAsia" w:ascii="微软雅黑" w:hAnsi="微软雅黑" w:eastAsia="微软雅黑" w:cs="微软雅黑"/>
        </w:rPr>
      </w:pPr>
      <w:r>
        <w:rPr>
          <w:rFonts w:hint="eastAsia" w:ascii="微软雅黑" w:hAnsi="微软雅黑" w:eastAsia="微软雅黑" w:cs="微软雅黑"/>
        </w:rPr>
        <w:t>D 服用剂量较小</w:t>
      </w:r>
    </w:p>
    <w:p>
      <w:pPr>
        <w:rPr>
          <w:rFonts w:hint="eastAsia" w:ascii="微软雅黑" w:hAnsi="微软雅黑" w:eastAsia="微软雅黑" w:cs="微软雅黑"/>
        </w:rPr>
      </w:pPr>
      <w:r>
        <w:rPr>
          <w:rFonts w:hint="eastAsia" w:ascii="微软雅黑" w:hAnsi="微软雅黑" w:eastAsia="微软雅黑" w:cs="微软雅黑"/>
        </w:rPr>
        <w:t>E 可随证加减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合剂系指饮片用水或其他溶剂，采用适宜方法提取制成的内服液体制剂。单剂量灌装者又称“口服液”。中药合剂与口服液是在汤剂的基础上改进和发展而成的，具有浓度高、吸收快、服用剂量较小、可大量生产等特点。但合剂的组方固定，不能随证加减。</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【单】茶剂中含挥发性成分较多者的干燥温度为</w:t>
      </w:r>
    </w:p>
    <w:p>
      <w:pPr>
        <w:rPr>
          <w:rFonts w:hint="eastAsia" w:ascii="微软雅黑" w:hAnsi="微软雅黑" w:eastAsia="微软雅黑" w:cs="微软雅黑"/>
        </w:rPr>
      </w:pPr>
      <w:r>
        <w:rPr>
          <w:rFonts w:hint="eastAsia" w:ascii="微软雅黑" w:hAnsi="微软雅黑" w:eastAsia="微软雅黑" w:cs="微软雅黑"/>
        </w:rPr>
        <w:t>A 60℃以下</w:t>
      </w:r>
    </w:p>
    <w:p>
      <w:pPr>
        <w:rPr>
          <w:rFonts w:hint="eastAsia" w:ascii="微软雅黑" w:hAnsi="微软雅黑" w:eastAsia="微软雅黑" w:cs="微软雅黑"/>
        </w:rPr>
      </w:pPr>
      <w:r>
        <w:rPr>
          <w:rFonts w:hint="eastAsia" w:ascii="微软雅黑" w:hAnsi="微软雅黑" w:eastAsia="微软雅黑" w:cs="微软雅黑"/>
        </w:rPr>
        <w:t>B 40℃以下</w:t>
      </w:r>
    </w:p>
    <w:p>
      <w:pPr>
        <w:rPr>
          <w:rFonts w:hint="eastAsia" w:ascii="微软雅黑" w:hAnsi="微软雅黑" w:eastAsia="微软雅黑" w:cs="微软雅黑"/>
        </w:rPr>
      </w:pPr>
      <w:r>
        <w:rPr>
          <w:rFonts w:hint="eastAsia" w:ascii="微软雅黑" w:hAnsi="微软雅黑" w:eastAsia="微软雅黑" w:cs="微软雅黑"/>
        </w:rPr>
        <w:t>C 75℃以下</w:t>
      </w:r>
    </w:p>
    <w:p>
      <w:pPr>
        <w:rPr>
          <w:rFonts w:hint="eastAsia" w:ascii="微软雅黑" w:hAnsi="微软雅黑" w:eastAsia="微软雅黑" w:cs="微软雅黑"/>
        </w:rPr>
      </w:pPr>
      <w:r>
        <w:rPr>
          <w:rFonts w:hint="eastAsia" w:ascii="微软雅黑" w:hAnsi="微软雅黑" w:eastAsia="微软雅黑" w:cs="微软雅黑"/>
        </w:rPr>
        <w:t>D 65℃以下</w:t>
      </w:r>
    </w:p>
    <w:p>
      <w:pPr>
        <w:rPr>
          <w:rFonts w:hint="eastAsia" w:ascii="微软雅黑" w:hAnsi="微软雅黑" w:eastAsia="微软雅黑" w:cs="微软雅黑"/>
        </w:rPr>
      </w:pPr>
      <w:r>
        <w:rPr>
          <w:rFonts w:hint="eastAsia" w:ascii="微软雅黑" w:hAnsi="微软雅黑" w:eastAsia="微软雅黑" w:cs="微软雅黑"/>
        </w:rPr>
        <w:t>E 55℃以下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解析：茶剂一般应在80℃以下干燥，含挥发性成分较多者应在60℃以下干燥，不宜加热干燥的应选用适宜的方法进行干燥。</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【单】为吸附除去药液中蛋白质、淀粉、树胶、果胶等高分子杂质，需要加入</w:t>
      </w:r>
    </w:p>
    <w:p>
      <w:pPr>
        <w:rPr>
          <w:rFonts w:hint="eastAsia" w:ascii="微软雅黑" w:hAnsi="微软雅黑" w:eastAsia="微软雅黑" w:cs="微软雅黑"/>
        </w:rPr>
      </w:pPr>
      <w:r>
        <w:rPr>
          <w:rFonts w:hint="eastAsia" w:ascii="微软雅黑" w:hAnsi="微软雅黑" w:eastAsia="微软雅黑" w:cs="微软雅黑"/>
        </w:rPr>
        <w:t>A 絮凝剂</w:t>
      </w:r>
    </w:p>
    <w:p>
      <w:pPr>
        <w:rPr>
          <w:rFonts w:hint="eastAsia" w:ascii="微软雅黑" w:hAnsi="微软雅黑" w:eastAsia="微软雅黑" w:cs="微软雅黑"/>
        </w:rPr>
      </w:pPr>
      <w:r>
        <w:rPr>
          <w:rFonts w:hint="eastAsia" w:ascii="微软雅黑" w:hAnsi="微软雅黑" w:eastAsia="微软雅黑" w:cs="微软雅黑"/>
        </w:rPr>
        <w:t>B 稀释剂</w:t>
      </w:r>
    </w:p>
    <w:p>
      <w:pPr>
        <w:rPr>
          <w:rFonts w:hint="eastAsia" w:ascii="微软雅黑" w:hAnsi="微软雅黑" w:eastAsia="微软雅黑" w:cs="微软雅黑"/>
        </w:rPr>
      </w:pPr>
      <w:r>
        <w:rPr>
          <w:rFonts w:hint="eastAsia" w:ascii="微软雅黑" w:hAnsi="微软雅黑" w:eastAsia="微软雅黑" w:cs="微软雅黑"/>
        </w:rPr>
        <w:t>C 吸收剂</w:t>
      </w:r>
    </w:p>
    <w:p>
      <w:pPr>
        <w:rPr>
          <w:rFonts w:hint="eastAsia" w:ascii="微软雅黑" w:hAnsi="微软雅黑" w:eastAsia="微软雅黑" w:cs="微软雅黑"/>
        </w:rPr>
      </w:pPr>
      <w:r>
        <w:rPr>
          <w:rFonts w:hint="eastAsia" w:ascii="微软雅黑" w:hAnsi="微软雅黑" w:eastAsia="微软雅黑" w:cs="微软雅黑"/>
        </w:rPr>
        <w:t>D 崩解剂</w:t>
      </w:r>
    </w:p>
    <w:p>
      <w:pPr>
        <w:rPr>
          <w:rFonts w:hint="eastAsia" w:ascii="微软雅黑" w:hAnsi="微软雅黑" w:eastAsia="微软雅黑" w:cs="微软雅黑"/>
        </w:rPr>
      </w:pPr>
      <w:r>
        <w:rPr>
          <w:rFonts w:hint="eastAsia" w:ascii="微软雅黑" w:hAnsi="微软雅黑" w:eastAsia="微软雅黑" w:cs="微软雅黑"/>
        </w:rPr>
        <w:t>E 润滑剂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解析：吸附澄清法系指在中药水提浓缩液中加入絮凝剂，使高分子杂质絮凝沉降的精制方法。常用絮凝剂有壳聚糖、101果汁澄清剂等，能吸附除去药液中蛋白质、淀粉、树胶、果胶等高分子杂质。</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【单】下列不属于合剂精制的方法的是</w:t>
      </w:r>
    </w:p>
    <w:p>
      <w:pPr>
        <w:rPr>
          <w:rFonts w:hint="eastAsia" w:ascii="微软雅黑" w:hAnsi="微软雅黑" w:eastAsia="微软雅黑" w:cs="微软雅黑"/>
        </w:rPr>
      </w:pPr>
      <w:r>
        <w:rPr>
          <w:rFonts w:hint="eastAsia" w:ascii="微软雅黑" w:hAnsi="微软雅黑" w:eastAsia="微软雅黑" w:cs="微软雅黑"/>
        </w:rPr>
        <w:t>A 吸附澄清法</w:t>
      </w:r>
    </w:p>
    <w:p>
      <w:pPr>
        <w:rPr>
          <w:rFonts w:hint="eastAsia" w:ascii="微软雅黑" w:hAnsi="微软雅黑" w:eastAsia="微软雅黑" w:cs="微软雅黑"/>
        </w:rPr>
      </w:pPr>
      <w:r>
        <w:rPr>
          <w:rFonts w:hint="eastAsia" w:ascii="微软雅黑" w:hAnsi="微软雅黑" w:eastAsia="微软雅黑" w:cs="微软雅黑"/>
        </w:rPr>
        <w:t>B 高速离心法</w:t>
      </w:r>
    </w:p>
    <w:p>
      <w:pPr>
        <w:rPr>
          <w:rFonts w:hint="eastAsia" w:ascii="微软雅黑" w:hAnsi="微软雅黑" w:eastAsia="微软雅黑" w:cs="微软雅黑"/>
        </w:rPr>
      </w:pPr>
      <w:r>
        <w:rPr>
          <w:rFonts w:hint="eastAsia" w:ascii="微软雅黑" w:hAnsi="微软雅黑" w:eastAsia="微软雅黑" w:cs="微软雅黑"/>
        </w:rPr>
        <w:t>C 乙醇沉淀法</w:t>
      </w:r>
    </w:p>
    <w:p>
      <w:pPr>
        <w:rPr>
          <w:rFonts w:hint="eastAsia" w:ascii="微软雅黑" w:hAnsi="微软雅黑" w:eastAsia="微软雅黑" w:cs="微软雅黑"/>
        </w:rPr>
      </w:pPr>
      <w:r>
        <w:rPr>
          <w:rFonts w:hint="eastAsia" w:ascii="微软雅黑" w:hAnsi="微软雅黑" w:eastAsia="微软雅黑" w:cs="微软雅黑"/>
        </w:rPr>
        <w:t>D 膜滤过技术</w:t>
      </w:r>
    </w:p>
    <w:p>
      <w:pPr>
        <w:rPr>
          <w:rFonts w:hint="eastAsia" w:ascii="微软雅黑" w:hAnsi="微软雅黑" w:eastAsia="微软雅黑" w:cs="微软雅黑"/>
        </w:rPr>
      </w:pPr>
      <w:r>
        <w:rPr>
          <w:rFonts w:hint="eastAsia" w:ascii="微软雅黑" w:hAnsi="微软雅黑" w:eastAsia="微软雅黑" w:cs="微软雅黑"/>
        </w:rPr>
        <w:t>E 渗漉法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精制：采用适宜方法对浸提液进行纯化处理，可以提高有效成分的浓度，减少服用量，改善制剂的稳定性。常用方法有乙醇沉淀法、吸附澄清法或高速离心法等，还可根据制备需要采用膜滤过技术、大孔吸附树脂吸附分离等技术，以减少服用剂量、提高澄清度。</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【单】配制2％盐酸普鲁卡因溶液100ml，需要加多少氯化钠使成等渗溶液?(查表a=0.12)</w:t>
      </w:r>
    </w:p>
    <w:p>
      <w:pPr>
        <w:rPr>
          <w:rFonts w:hint="eastAsia" w:ascii="微软雅黑" w:hAnsi="微软雅黑" w:eastAsia="微软雅黑" w:cs="微软雅黑"/>
        </w:rPr>
      </w:pPr>
      <w:r>
        <w:rPr>
          <w:rFonts w:hint="eastAsia" w:ascii="微软雅黑" w:hAnsi="微软雅黑" w:eastAsia="微软雅黑" w:cs="微软雅黑"/>
        </w:rPr>
        <w:t>A 0.12g</w:t>
      </w:r>
    </w:p>
    <w:p>
      <w:pPr>
        <w:rPr>
          <w:rFonts w:hint="eastAsia" w:ascii="微软雅黑" w:hAnsi="微软雅黑" w:eastAsia="微软雅黑" w:cs="微软雅黑"/>
        </w:rPr>
      </w:pPr>
      <w:r>
        <w:rPr>
          <w:rFonts w:hint="eastAsia" w:ascii="微软雅黑" w:hAnsi="微软雅黑" w:eastAsia="微软雅黑" w:cs="微软雅黑"/>
        </w:rPr>
        <w:t>B 0.24g</w:t>
      </w:r>
    </w:p>
    <w:p>
      <w:pPr>
        <w:rPr>
          <w:rFonts w:hint="eastAsia" w:ascii="微软雅黑" w:hAnsi="微软雅黑" w:eastAsia="微软雅黑" w:cs="微软雅黑"/>
        </w:rPr>
      </w:pPr>
      <w:r>
        <w:rPr>
          <w:rFonts w:hint="eastAsia" w:ascii="微软雅黑" w:hAnsi="微软雅黑" w:eastAsia="微软雅黑" w:cs="微软雅黑"/>
        </w:rPr>
        <w:t>C 0.36g</w:t>
      </w:r>
    </w:p>
    <w:p>
      <w:pPr>
        <w:rPr>
          <w:rFonts w:hint="eastAsia" w:ascii="微软雅黑" w:hAnsi="微软雅黑" w:eastAsia="微软雅黑" w:cs="微软雅黑"/>
        </w:rPr>
      </w:pPr>
      <w:r>
        <w:rPr>
          <w:rFonts w:hint="eastAsia" w:ascii="微软雅黑" w:hAnsi="微软雅黑" w:eastAsia="微软雅黑" w:cs="微软雅黑"/>
        </w:rPr>
        <w:t>D 0.48g</w:t>
      </w:r>
    </w:p>
    <w:p>
      <w:pPr>
        <w:rPr>
          <w:rFonts w:hint="eastAsia" w:ascii="微软雅黑" w:hAnsi="微软雅黑" w:eastAsia="微软雅黑" w:cs="微软雅黑"/>
        </w:rPr>
      </w:pPr>
      <w:r>
        <w:rPr>
          <w:rFonts w:hint="eastAsia" w:ascii="微软雅黑" w:hAnsi="微软雅黑" w:eastAsia="微软雅黑" w:cs="微软雅黑"/>
        </w:rPr>
        <w:t>E 0.60g</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解析：解：代入公式：W=（0.52-a）／bW=(0.52-0.12*2)/0.58=0.48%则：100ml盐酸普鲁卡因溶液需要加0.48g氯化钠使成等渗溶液。</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【单】下列关于黑膏药的制备过程，描述正确的是</w:t>
      </w:r>
    </w:p>
    <w:p>
      <w:pPr>
        <w:rPr>
          <w:rFonts w:hint="eastAsia" w:ascii="微软雅黑" w:hAnsi="微软雅黑" w:eastAsia="微软雅黑" w:cs="微软雅黑"/>
        </w:rPr>
      </w:pPr>
      <w:r>
        <w:rPr>
          <w:rFonts w:hint="eastAsia" w:ascii="微软雅黑" w:hAnsi="微软雅黑" w:eastAsia="微软雅黑" w:cs="微软雅黑"/>
        </w:rPr>
        <w:t>A 药料提取→炼油→去“火毒”→下丹收膏→摊涂</w:t>
      </w:r>
    </w:p>
    <w:p>
      <w:pPr>
        <w:rPr>
          <w:rFonts w:hint="eastAsia" w:ascii="微软雅黑" w:hAnsi="微软雅黑" w:eastAsia="微软雅黑" w:cs="微软雅黑"/>
        </w:rPr>
      </w:pPr>
      <w:r>
        <w:rPr>
          <w:rFonts w:hint="eastAsia" w:ascii="微软雅黑" w:hAnsi="微软雅黑" w:eastAsia="微软雅黑" w:cs="微软雅黑"/>
        </w:rPr>
        <w:t>B 药料提取→去“火毒”→炼油→下丹收膏→摊涂</w:t>
      </w:r>
    </w:p>
    <w:p>
      <w:pPr>
        <w:rPr>
          <w:rFonts w:hint="eastAsia" w:ascii="微软雅黑" w:hAnsi="微软雅黑" w:eastAsia="微软雅黑" w:cs="微软雅黑"/>
        </w:rPr>
      </w:pPr>
      <w:r>
        <w:rPr>
          <w:rFonts w:hint="eastAsia" w:ascii="微软雅黑" w:hAnsi="微软雅黑" w:eastAsia="微软雅黑" w:cs="微软雅黑"/>
        </w:rPr>
        <w:t>C 药料提取→炼油→下丹收膏→去“火毒”→摊涂</w:t>
      </w:r>
    </w:p>
    <w:p>
      <w:pPr>
        <w:rPr>
          <w:rFonts w:hint="eastAsia" w:ascii="微软雅黑" w:hAnsi="微软雅黑" w:eastAsia="微软雅黑" w:cs="微软雅黑"/>
        </w:rPr>
      </w:pPr>
      <w:r>
        <w:rPr>
          <w:rFonts w:hint="eastAsia" w:ascii="微软雅黑" w:hAnsi="微软雅黑" w:eastAsia="微软雅黑" w:cs="微软雅黑"/>
        </w:rPr>
        <w:t>D 药料提取→下丹收膏→去“火毒”→炼油→摊涂</w:t>
      </w:r>
    </w:p>
    <w:p>
      <w:pPr>
        <w:rPr>
          <w:rFonts w:hint="eastAsia" w:ascii="微软雅黑" w:hAnsi="微软雅黑" w:eastAsia="微软雅黑" w:cs="微软雅黑"/>
        </w:rPr>
      </w:pPr>
      <w:r>
        <w:rPr>
          <w:rFonts w:hint="eastAsia" w:ascii="微软雅黑" w:hAnsi="微软雅黑" w:eastAsia="微软雅黑" w:cs="微软雅黑"/>
        </w:rPr>
        <w:t>E 药料提取→下丹收膏→炼油→摊涂→去“火毒”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解析：黑膏药的制法分为药料提取→炼油→下丹收膏→去“火毒”→摊涂等过程。</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【单】下列有关胶剂的叙述，错误的是</w:t>
      </w:r>
    </w:p>
    <w:p>
      <w:pPr>
        <w:rPr>
          <w:rFonts w:hint="eastAsia" w:ascii="微软雅黑" w:hAnsi="微软雅黑" w:eastAsia="微软雅黑" w:cs="微软雅黑"/>
        </w:rPr>
      </w:pPr>
      <w:r>
        <w:rPr>
          <w:rFonts w:hint="eastAsia" w:ascii="微软雅黑" w:hAnsi="微软雅黑" w:eastAsia="微软雅黑" w:cs="微软雅黑"/>
        </w:rPr>
        <w:t>A 胶剂是以煎煮法制备得来的</w:t>
      </w:r>
    </w:p>
    <w:p>
      <w:pPr>
        <w:rPr>
          <w:rFonts w:hint="eastAsia" w:ascii="微软雅黑" w:hAnsi="微软雅黑" w:eastAsia="微软雅黑" w:cs="微软雅黑"/>
        </w:rPr>
      </w:pPr>
      <w:r>
        <w:rPr>
          <w:rFonts w:hint="eastAsia" w:ascii="微软雅黑" w:hAnsi="微软雅黑" w:eastAsia="微软雅黑" w:cs="微软雅黑"/>
        </w:rPr>
        <w:t>B 为干燥固体制剂</w:t>
      </w:r>
    </w:p>
    <w:p>
      <w:pPr>
        <w:rPr>
          <w:rFonts w:hint="eastAsia" w:ascii="微软雅黑" w:hAnsi="微软雅黑" w:eastAsia="微软雅黑" w:cs="微软雅黑"/>
        </w:rPr>
      </w:pPr>
      <w:r>
        <w:rPr>
          <w:rFonts w:hint="eastAsia" w:ascii="微软雅黑" w:hAnsi="微软雅黑" w:eastAsia="微软雅黑" w:cs="微软雅黑"/>
        </w:rPr>
        <w:t>C 一般用作内服</w:t>
      </w:r>
    </w:p>
    <w:p>
      <w:pPr>
        <w:rPr>
          <w:rFonts w:hint="eastAsia" w:ascii="微软雅黑" w:hAnsi="微软雅黑" w:eastAsia="微软雅黑" w:cs="微软雅黑"/>
        </w:rPr>
      </w:pPr>
      <w:r>
        <w:rPr>
          <w:rFonts w:hint="eastAsia" w:ascii="微软雅黑" w:hAnsi="微软雅黑" w:eastAsia="微软雅黑" w:cs="微软雅黑"/>
        </w:rPr>
        <w:t>D 以皮为原料的胶剂多有补血作用</w:t>
      </w:r>
    </w:p>
    <w:p>
      <w:pPr>
        <w:rPr>
          <w:rFonts w:hint="eastAsia" w:ascii="微软雅黑" w:hAnsi="微软雅黑" w:eastAsia="微软雅黑" w:cs="微软雅黑"/>
        </w:rPr>
      </w:pPr>
      <w:r>
        <w:rPr>
          <w:rFonts w:hint="eastAsia" w:ascii="微软雅黑" w:hAnsi="微软雅黑" w:eastAsia="微软雅黑" w:cs="微软雅黑"/>
        </w:rPr>
        <w:t>E 生产上多用夹层煎药锅煎取胶汁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胶剂系指动物皮、骨、甲或角，用水煎取胶质，浓缩成稠胶状，经干燥后制成的固体块状内服制剂。B正确；煎取胶液：原料加水煎煮数次至煎煮液清淡为度，合并煎煮液，静置，滤过，浓缩。浓缩后的胶液在常温下应能凝固。现多采用加压煎煮法。A正确；胶剂是内服制剂。胶剂具有较确切的滋补作用。例如皮胶类用于补血，角胶类用于温阳，甲胶类侧重于滋阴。此外还有活血祛风等作用。服用时需烊化。C和D正确；</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【单】下述不能用塑制法制备丸剂的是</w:t>
      </w:r>
    </w:p>
    <w:p>
      <w:pPr>
        <w:rPr>
          <w:rFonts w:hint="eastAsia" w:ascii="微软雅黑" w:hAnsi="微软雅黑" w:eastAsia="微软雅黑" w:cs="微软雅黑"/>
        </w:rPr>
      </w:pPr>
      <w:r>
        <w:rPr>
          <w:rFonts w:hint="eastAsia" w:ascii="微软雅黑" w:hAnsi="微软雅黑" w:eastAsia="微软雅黑" w:cs="微软雅黑"/>
        </w:rPr>
        <w:t>A 蜜丸</w:t>
      </w:r>
    </w:p>
    <w:p>
      <w:pPr>
        <w:rPr>
          <w:rFonts w:hint="eastAsia" w:ascii="微软雅黑" w:hAnsi="微软雅黑" w:eastAsia="微软雅黑" w:cs="微软雅黑"/>
        </w:rPr>
      </w:pPr>
      <w:r>
        <w:rPr>
          <w:rFonts w:hint="eastAsia" w:ascii="微软雅黑" w:hAnsi="微软雅黑" w:eastAsia="微软雅黑" w:cs="微软雅黑"/>
        </w:rPr>
        <w:t>B 水丸</w:t>
      </w:r>
    </w:p>
    <w:p>
      <w:pPr>
        <w:rPr>
          <w:rFonts w:hint="eastAsia" w:ascii="微软雅黑" w:hAnsi="微软雅黑" w:eastAsia="微软雅黑" w:cs="微软雅黑"/>
        </w:rPr>
      </w:pPr>
      <w:r>
        <w:rPr>
          <w:rFonts w:hint="eastAsia" w:ascii="微软雅黑" w:hAnsi="微软雅黑" w:eastAsia="微软雅黑" w:cs="微软雅黑"/>
        </w:rPr>
        <w:t>C 糊丸</w:t>
      </w:r>
    </w:p>
    <w:p>
      <w:pPr>
        <w:rPr>
          <w:rFonts w:hint="eastAsia" w:ascii="微软雅黑" w:hAnsi="微软雅黑" w:eastAsia="微软雅黑" w:cs="微软雅黑"/>
        </w:rPr>
      </w:pPr>
      <w:r>
        <w:rPr>
          <w:rFonts w:hint="eastAsia" w:ascii="微软雅黑" w:hAnsi="微软雅黑" w:eastAsia="微软雅黑" w:cs="微软雅黑"/>
        </w:rPr>
        <w:t>D 蜡丸</w:t>
      </w:r>
    </w:p>
    <w:p>
      <w:pPr>
        <w:rPr>
          <w:rFonts w:hint="eastAsia" w:ascii="微软雅黑" w:hAnsi="微软雅黑" w:eastAsia="微软雅黑" w:cs="微软雅黑"/>
        </w:rPr>
      </w:pPr>
      <w:r>
        <w:rPr>
          <w:rFonts w:hint="eastAsia" w:ascii="微软雅黑" w:hAnsi="微软雅黑" w:eastAsia="微软雅黑" w:cs="微软雅黑"/>
        </w:rPr>
        <w:t>E 浓缩丸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解析：蜜丸、糊丸、蜡丸、浓缩丸都可以采用塑制法制备，水丸只能采用泛制法制备。</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【单】下列不需要检查水分的为</w:t>
      </w:r>
    </w:p>
    <w:p>
      <w:pPr>
        <w:rPr>
          <w:rFonts w:hint="eastAsia" w:ascii="微软雅黑" w:hAnsi="微软雅黑" w:eastAsia="微软雅黑" w:cs="微软雅黑"/>
        </w:rPr>
      </w:pPr>
      <w:r>
        <w:rPr>
          <w:rFonts w:hint="eastAsia" w:ascii="微软雅黑" w:hAnsi="微软雅黑" w:eastAsia="微软雅黑" w:cs="微软雅黑"/>
        </w:rPr>
        <w:t>A 浓缩蜜丸</w:t>
      </w:r>
    </w:p>
    <w:p>
      <w:pPr>
        <w:rPr>
          <w:rFonts w:hint="eastAsia" w:ascii="微软雅黑" w:hAnsi="微软雅黑" w:eastAsia="微软雅黑" w:cs="微软雅黑"/>
        </w:rPr>
      </w:pPr>
      <w:r>
        <w:rPr>
          <w:rFonts w:hint="eastAsia" w:ascii="微软雅黑" w:hAnsi="微软雅黑" w:eastAsia="微软雅黑" w:cs="微软雅黑"/>
        </w:rPr>
        <w:t>B 糊丸</w:t>
      </w:r>
    </w:p>
    <w:p>
      <w:pPr>
        <w:rPr>
          <w:rFonts w:hint="eastAsia" w:ascii="微软雅黑" w:hAnsi="微软雅黑" w:eastAsia="微软雅黑" w:cs="微软雅黑"/>
        </w:rPr>
      </w:pPr>
      <w:r>
        <w:rPr>
          <w:rFonts w:hint="eastAsia" w:ascii="微软雅黑" w:hAnsi="微软雅黑" w:eastAsia="微软雅黑" w:cs="微软雅黑"/>
        </w:rPr>
        <w:t>C 蜡丸</w:t>
      </w:r>
    </w:p>
    <w:p>
      <w:pPr>
        <w:rPr>
          <w:rFonts w:hint="eastAsia" w:ascii="微软雅黑" w:hAnsi="微软雅黑" w:eastAsia="微软雅黑" w:cs="微软雅黑"/>
        </w:rPr>
      </w:pPr>
      <w:r>
        <w:rPr>
          <w:rFonts w:hint="eastAsia" w:ascii="微软雅黑" w:hAnsi="微软雅黑" w:eastAsia="微软雅黑" w:cs="微软雅黑"/>
        </w:rPr>
        <w:t>D 水丸</w:t>
      </w:r>
    </w:p>
    <w:p>
      <w:pPr>
        <w:rPr>
          <w:rFonts w:hint="eastAsia" w:ascii="微软雅黑" w:hAnsi="微软雅黑" w:eastAsia="微软雅黑" w:cs="微软雅黑"/>
        </w:rPr>
      </w:pPr>
      <w:r>
        <w:rPr>
          <w:rFonts w:hint="eastAsia" w:ascii="微软雅黑" w:hAnsi="微软雅黑" w:eastAsia="微软雅黑" w:cs="微软雅黑"/>
        </w:rPr>
        <w:t>E 蜜丸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解析：水分：照《中国药典》（一部）附录水分测定法测定，除另有规定外，蜜丸、浓缩蜜丸中所含水分不得过15.0％；水蜜丸、浓缩水蜜丸不得过12.0％；水丸、糊丸和浓缩水丸不得过9.0％；蜡丸不检查水分。</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【单】下列药物制备水丸时，最好采用其药汁，除了</w:t>
      </w:r>
    </w:p>
    <w:p>
      <w:pPr>
        <w:rPr>
          <w:rFonts w:hint="eastAsia" w:ascii="微软雅黑" w:hAnsi="微软雅黑" w:eastAsia="微软雅黑" w:cs="微软雅黑"/>
        </w:rPr>
      </w:pPr>
      <w:r>
        <w:rPr>
          <w:rFonts w:hint="eastAsia" w:ascii="微软雅黑" w:hAnsi="微软雅黑" w:eastAsia="微软雅黑" w:cs="微软雅黑"/>
        </w:rPr>
        <w:t>A 白芍</w:t>
      </w:r>
    </w:p>
    <w:p>
      <w:pPr>
        <w:rPr>
          <w:rFonts w:hint="eastAsia" w:ascii="微软雅黑" w:hAnsi="微软雅黑" w:eastAsia="微软雅黑" w:cs="微软雅黑"/>
        </w:rPr>
      </w:pPr>
      <w:r>
        <w:rPr>
          <w:rFonts w:hint="eastAsia" w:ascii="微软雅黑" w:hAnsi="微软雅黑" w:eastAsia="微软雅黑" w:cs="微软雅黑"/>
        </w:rPr>
        <w:t>B 自然铜</w:t>
      </w:r>
    </w:p>
    <w:p>
      <w:pPr>
        <w:rPr>
          <w:rFonts w:hint="eastAsia" w:ascii="微软雅黑" w:hAnsi="微软雅黑" w:eastAsia="微软雅黑" w:cs="微软雅黑"/>
        </w:rPr>
      </w:pPr>
      <w:r>
        <w:rPr>
          <w:rFonts w:hint="eastAsia" w:ascii="微软雅黑" w:hAnsi="微软雅黑" w:eastAsia="微软雅黑" w:cs="微软雅黑"/>
        </w:rPr>
        <w:t>C 生姜</w:t>
      </w:r>
    </w:p>
    <w:p>
      <w:pPr>
        <w:rPr>
          <w:rFonts w:hint="eastAsia" w:ascii="微软雅黑" w:hAnsi="微软雅黑" w:eastAsia="微软雅黑" w:cs="微软雅黑"/>
        </w:rPr>
      </w:pPr>
      <w:r>
        <w:rPr>
          <w:rFonts w:hint="eastAsia" w:ascii="微软雅黑" w:hAnsi="微软雅黑" w:eastAsia="微软雅黑" w:cs="微软雅黑"/>
        </w:rPr>
        <w:t>D 丝瓜络</w:t>
      </w:r>
    </w:p>
    <w:p>
      <w:pPr>
        <w:rPr>
          <w:rFonts w:hint="eastAsia" w:ascii="微软雅黑" w:hAnsi="微软雅黑" w:eastAsia="微软雅黑" w:cs="微软雅黑"/>
        </w:rPr>
      </w:pPr>
      <w:r>
        <w:rPr>
          <w:rFonts w:hint="eastAsia" w:ascii="微软雅黑" w:hAnsi="微软雅黑" w:eastAsia="微软雅黑" w:cs="微软雅黑"/>
        </w:rPr>
        <w:t>E 磁石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汁：处方中某些药物不易粉碎或体积过大，可以榨汁或提取的药液作赋形剂。以下几类药物可用此法：①纤维性强的药物（如大腹皮、丝瓜络）、质地坚硬的矿物药（如代赭石、自然铜等），经浸提制成浸提液供泛丸用；②树脂类药物（如乳香、没药等）、浸膏、胶类、可溶性盐等，均可取其浸提液或直接溶解后作黏合剂；③乳汁、胆汁、竹沥等可加水适当稀释后使用；④鲜药（如生姜、大蒜等）可榨汁用。</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【单】下列不属于气雾剂组成的是</w:t>
      </w:r>
    </w:p>
    <w:p>
      <w:pPr>
        <w:rPr>
          <w:rFonts w:hint="eastAsia" w:ascii="微软雅黑" w:hAnsi="微软雅黑" w:eastAsia="微软雅黑" w:cs="微软雅黑"/>
        </w:rPr>
      </w:pPr>
      <w:r>
        <w:rPr>
          <w:rFonts w:hint="eastAsia" w:ascii="微软雅黑" w:hAnsi="微软雅黑" w:eastAsia="微软雅黑" w:cs="微软雅黑"/>
        </w:rPr>
        <w:t>A 抛射剂</w:t>
      </w:r>
    </w:p>
    <w:p>
      <w:pPr>
        <w:rPr>
          <w:rFonts w:hint="eastAsia" w:ascii="微软雅黑" w:hAnsi="微软雅黑" w:eastAsia="微软雅黑" w:cs="微软雅黑"/>
        </w:rPr>
      </w:pPr>
      <w:r>
        <w:rPr>
          <w:rFonts w:hint="eastAsia" w:ascii="微软雅黑" w:hAnsi="微软雅黑" w:eastAsia="微软雅黑" w:cs="微软雅黑"/>
        </w:rPr>
        <w:t>B 阀门系统</w:t>
      </w:r>
    </w:p>
    <w:p>
      <w:pPr>
        <w:rPr>
          <w:rFonts w:hint="eastAsia" w:ascii="微软雅黑" w:hAnsi="微软雅黑" w:eastAsia="微软雅黑" w:cs="微软雅黑"/>
        </w:rPr>
      </w:pPr>
      <w:r>
        <w:rPr>
          <w:rFonts w:hint="eastAsia" w:ascii="微软雅黑" w:hAnsi="微软雅黑" w:eastAsia="微软雅黑" w:cs="微软雅黑"/>
        </w:rPr>
        <w:t>C 耐压容器</w:t>
      </w:r>
    </w:p>
    <w:p>
      <w:pPr>
        <w:rPr>
          <w:rFonts w:hint="eastAsia" w:ascii="微软雅黑" w:hAnsi="微软雅黑" w:eastAsia="微软雅黑" w:cs="微软雅黑"/>
        </w:rPr>
      </w:pPr>
      <w:r>
        <w:rPr>
          <w:rFonts w:hint="eastAsia" w:ascii="微软雅黑" w:hAnsi="微软雅黑" w:eastAsia="微软雅黑" w:cs="微软雅黑"/>
        </w:rPr>
        <w:t>D 附加剂</w:t>
      </w:r>
    </w:p>
    <w:p>
      <w:pPr>
        <w:rPr>
          <w:rFonts w:hint="eastAsia" w:ascii="微软雅黑" w:hAnsi="微软雅黑" w:eastAsia="微软雅黑" w:cs="微软雅黑"/>
        </w:rPr>
      </w:pPr>
      <w:r>
        <w:rPr>
          <w:rFonts w:hint="eastAsia" w:ascii="微软雅黑" w:hAnsi="微软雅黑" w:eastAsia="微软雅黑" w:cs="微软雅黑"/>
        </w:rPr>
        <w:t>E 溶液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解析：气雾剂由药物与附加剂、抛射剂、耐压容器和阀门系统四部分组成。</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【单】β-环糊精包合的作用不包括</w:t>
      </w:r>
    </w:p>
    <w:p>
      <w:pPr>
        <w:rPr>
          <w:rFonts w:hint="eastAsia" w:ascii="微软雅黑" w:hAnsi="微软雅黑" w:eastAsia="微软雅黑" w:cs="微软雅黑"/>
        </w:rPr>
      </w:pPr>
      <w:r>
        <w:rPr>
          <w:rFonts w:hint="eastAsia" w:ascii="微软雅黑" w:hAnsi="微软雅黑" w:eastAsia="微软雅黑" w:cs="微软雅黑"/>
        </w:rPr>
        <w:t>A 增加药物的溶解度</w:t>
      </w:r>
    </w:p>
    <w:p>
      <w:pPr>
        <w:rPr>
          <w:rFonts w:hint="eastAsia" w:ascii="微软雅黑" w:hAnsi="微软雅黑" w:eastAsia="微软雅黑" w:cs="微软雅黑"/>
        </w:rPr>
      </w:pPr>
      <w:r>
        <w:rPr>
          <w:rFonts w:hint="eastAsia" w:ascii="微软雅黑" w:hAnsi="微软雅黑" w:eastAsia="微软雅黑" w:cs="微软雅黑"/>
        </w:rPr>
        <w:t>B 液体药物粉末化</w:t>
      </w:r>
    </w:p>
    <w:p>
      <w:pPr>
        <w:rPr>
          <w:rFonts w:hint="eastAsia" w:ascii="微软雅黑" w:hAnsi="微软雅黑" w:eastAsia="微软雅黑" w:cs="微软雅黑"/>
        </w:rPr>
      </w:pPr>
      <w:r>
        <w:rPr>
          <w:rFonts w:hint="eastAsia" w:ascii="微软雅黑" w:hAnsi="微软雅黑" w:eastAsia="微软雅黑" w:cs="微软雅黑"/>
        </w:rPr>
        <w:t>C 增加药物的稳定性</w:t>
      </w:r>
    </w:p>
    <w:p>
      <w:pPr>
        <w:rPr>
          <w:rFonts w:hint="eastAsia" w:ascii="微软雅黑" w:hAnsi="微软雅黑" w:eastAsia="微软雅黑" w:cs="微软雅黑"/>
        </w:rPr>
      </w:pPr>
      <w:r>
        <w:rPr>
          <w:rFonts w:hint="eastAsia" w:ascii="微软雅黑" w:hAnsi="微软雅黑" w:eastAsia="微软雅黑" w:cs="微软雅黑"/>
        </w:rPr>
        <w:t>D 减弱药物的生物利用度</w:t>
      </w:r>
    </w:p>
    <w:p>
      <w:pPr>
        <w:rPr>
          <w:rFonts w:hint="eastAsia" w:ascii="微软雅黑" w:hAnsi="微软雅黑" w:eastAsia="微软雅黑" w:cs="微软雅黑"/>
        </w:rPr>
      </w:pPr>
      <w:r>
        <w:rPr>
          <w:rFonts w:hint="eastAsia" w:ascii="微软雅黑" w:hAnsi="微软雅黑" w:eastAsia="微软雅黑" w:cs="微软雅黑"/>
        </w:rPr>
        <w:t>E 掩盖不良气味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β-环糊精包合的作用如下：(1)增加药物的稳定性：可增加易氧化、易水解、挥发性药物的稳定性。(2)增加药物的溶解度：难溶性药物制成β-环糊精包合物，可增加药物的溶解度。(3)液体药物粉末化：液体药物如红花油、牡荆油制成β-环糊精包合物后，便于加工成片剂、胶囊、散剂和栓剂等其他固体剂型。(4)掩盖不良气味，减少刺激性：例如将大蒜油制成β-环糊精包合物后，可减少药物的不良气味和刺激性。(5)调节释药速度：可控制β-环糊精包合物内药物的释放，从而调节释药速度，或提高药物的生物利用度。</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【单】某药物按一级反应分解，反应速度常数K＝0.0069。该药物的t1/2约为</w:t>
      </w:r>
    </w:p>
    <w:p>
      <w:pPr>
        <w:rPr>
          <w:rFonts w:hint="eastAsia" w:ascii="微软雅黑" w:hAnsi="微软雅黑" w:eastAsia="微软雅黑" w:cs="微软雅黑"/>
        </w:rPr>
      </w:pPr>
      <w:r>
        <w:rPr>
          <w:rFonts w:hint="eastAsia" w:ascii="微软雅黑" w:hAnsi="微软雅黑" w:eastAsia="微软雅黑" w:cs="微软雅黑"/>
        </w:rPr>
        <w:t>A 10d</w:t>
      </w:r>
    </w:p>
    <w:p>
      <w:pPr>
        <w:rPr>
          <w:rFonts w:hint="eastAsia" w:ascii="微软雅黑" w:hAnsi="微软雅黑" w:eastAsia="微软雅黑" w:cs="微软雅黑"/>
        </w:rPr>
      </w:pPr>
      <w:r>
        <w:rPr>
          <w:rFonts w:hint="eastAsia" w:ascii="微软雅黑" w:hAnsi="微软雅黑" w:eastAsia="微软雅黑" w:cs="微软雅黑"/>
        </w:rPr>
        <w:t>B 100d</w:t>
      </w:r>
    </w:p>
    <w:p>
      <w:pPr>
        <w:rPr>
          <w:rFonts w:hint="eastAsia" w:ascii="微软雅黑" w:hAnsi="微软雅黑" w:eastAsia="微软雅黑" w:cs="微软雅黑"/>
        </w:rPr>
      </w:pPr>
      <w:r>
        <w:rPr>
          <w:rFonts w:hint="eastAsia" w:ascii="微软雅黑" w:hAnsi="微软雅黑" w:eastAsia="微软雅黑" w:cs="微软雅黑"/>
        </w:rPr>
        <w:t>C 1000d</w:t>
      </w:r>
    </w:p>
    <w:p>
      <w:pPr>
        <w:rPr>
          <w:rFonts w:hint="eastAsia" w:ascii="微软雅黑" w:hAnsi="微软雅黑" w:eastAsia="微软雅黑" w:cs="微软雅黑"/>
        </w:rPr>
      </w:pPr>
      <w:r>
        <w:rPr>
          <w:rFonts w:hint="eastAsia" w:ascii="微软雅黑" w:hAnsi="微软雅黑" w:eastAsia="微软雅黑" w:cs="微软雅黑"/>
        </w:rPr>
        <w:t>D 50d</w:t>
      </w:r>
    </w:p>
    <w:p>
      <w:pPr>
        <w:rPr>
          <w:rFonts w:hint="eastAsia" w:ascii="微软雅黑" w:hAnsi="微软雅黑" w:eastAsia="微软雅黑" w:cs="微软雅黑"/>
        </w:rPr>
      </w:pPr>
      <w:r>
        <w:rPr>
          <w:rFonts w:hint="eastAsia" w:ascii="微软雅黑" w:hAnsi="微软雅黑" w:eastAsia="微软雅黑" w:cs="微软雅黑"/>
        </w:rPr>
        <w:t>E 110d</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解析：一级反应的药物，其半衰期的计算公式为t1/2＝0.693/K。</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【单】下列不属于抗氧剂的是</w:t>
      </w:r>
    </w:p>
    <w:p>
      <w:pPr>
        <w:rPr>
          <w:rFonts w:hint="eastAsia" w:ascii="微软雅黑" w:hAnsi="微软雅黑" w:eastAsia="微软雅黑" w:cs="微软雅黑"/>
        </w:rPr>
      </w:pPr>
      <w:r>
        <w:rPr>
          <w:rFonts w:hint="eastAsia" w:ascii="微软雅黑" w:hAnsi="微软雅黑" w:eastAsia="微软雅黑" w:cs="微软雅黑"/>
        </w:rPr>
        <w:t>A 亚硫酸钠</w:t>
      </w:r>
    </w:p>
    <w:p>
      <w:pPr>
        <w:rPr>
          <w:rFonts w:hint="eastAsia" w:ascii="微软雅黑" w:hAnsi="微软雅黑" w:eastAsia="微软雅黑" w:cs="微软雅黑"/>
        </w:rPr>
      </w:pPr>
      <w:r>
        <w:rPr>
          <w:rFonts w:hint="eastAsia" w:ascii="微软雅黑" w:hAnsi="微软雅黑" w:eastAsia="微软雅黑" w:cs="微软雅黑"/>
        </w:rPr>
        <w:t>B 甘油</w:t>
      </w:r>
    </w:p>
    <w:p>
      <w:pPr>
        <w:rPr>
          <w:rFonts w:hint="eastAsia" w:ascii="微软雅黑" w:hAnsi="微软雅黑" w:eastAsia="微软雅黑" w:cs="微软雅黑"/>
        </w:rPr>
      </w:pPr>
      <w:r>
        <w:rPr>
          <w:rFonts w:hint="eastAsia" w:ascii="微软雅黑" w:hAnsi="微软雅黑" w:eastAsia="微软雅黑" w:cs="微软雅黑"/>
        </w:rPr>
        <w:t>C 焦亚硫酸钠</w:t>
      </w:r>
    </w:p>
    <w:p>
      <w:pPr>
        <w:rPr>
          <w:rFonts w:hint="eastAsia" w:ascii="微软雅黑" w:hAnsi="微软雅黑" w:eastAsia="微软雅黑" w:cs="微软雅黑"/>
        </w:rPr>
      </w:pPr>
      <w:r>
        <w:rPr>
          <w:rFonts w:hint="eastAsia" w:ascii="微软雅黑" w:hAnsi="微软雅黑" w:eastAsia="微软雅黑" w:cs="微软雅黑"/>
        </w:rPr>
        <w:t>D 硫代硫酸钠</w:t>
      </w:r>
    </w:p>
    <w:p>
      <w:pPr>
        <w:rPr>
          <w:rFonts w:hint="eastAsia" w:ascii="微软雅黑" w:hAnsi="微软雅黑" w:eastAsia="微软雅黑" w:cs="微软雅黑"/>
        </w:rPr>
      </w:pPr>
      <w:r>
        <w:rPr>
          <w:rFonts w:hint="eastAsia" w:ascii="微软雅黑" w:hAnsi="微软雅黑" w:eastAsia="微软雅黑" w:cs="微软雅黑"/>
        </w:rPr>
        <w:t>E 亚硫酸氢钠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解析：常用的抗氧剂有焦亚硫酸钠、亚硫酸氢钠、亚硫酸钠和硫代硫酸钠。</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【单】中药处方中直接写药材的正名或炒制时，即付酒制的是</w:t>
      </w:r>
    </w:p>
    <w:p>
      <w:pPr>
        <w:rPr>
          <w:rFonts w:hint="eastAsia" w:ascii="微软雅黑" w:hAnsi="微软雅黑" w:eastAsia="微软雅黑" w:cs="微软雅黑"/>
        </w:rPr>
      </w:pPr>
      <w:r>
        <w:rPr>
          <w:rFonts w:hint="eastAsia" w:ascii="微软雅黑" w:hAnsi="微软雅黑" w:eastAsia="微软雅黑" w:cs="微软雅黑"/>
        </w:rPr>
        <w:t>A 厚朴</w:t>
      </w:r>
    </w:p>
    <w:p>
      <w:pPr>
        <w:rPr>
          <w:rFonts w:hint="eastAsia" w:ascii="微软雅黑" w:hAnsi="微软雅黑" w:eastAsia="微软雅黑" w:cs="微软雅黑"/>
        </w:rPr>
      </w:pPr>
      <w:r>
        <w:rPr>
          <w:rFonts w:hint="eastAsia" w:ascii="微软雅黑" w:hAnsi="微软雅黑" w:eastAsia="微软雅黑" w:cs="微软雅黑"/>
        </w:rPr>
        <w:t>B 穿山甲</w:t>
      </w:r>
    </w:p>
    <w:p>
      <w:pPr>
        <w:rPr>
          <w:rFonts w:hint="eastAsia" w:ascii="微软雅黑" w:hAnsi="微软雅黑" w:eastAsia="微软雅黑" w:cs="微软雅黑"/>
        </w:rPr>
      </w:pPr>
      <w:r>
        <w:rPr>
          <w:rFonts w:hint="eastAsia" w:ascii="微软雅黑" w:hAnsi="微软雅黑" w:eastAsia="微软雅黑" w:cs="微软雅黑"/>
        </w:rPr>
        <w:t>C 王不留行</w:t>
      </w:r>
    </w:p>
    <w:p>
      <w:pPr>
        <w:rPr>
          <w:rFonts w:hint="eastAsia" w:ascii="微软雅黑" w:hAnsi="微软雅黑" w:eastAsia="微软雅黑" w:cs="微软雅黑"/>
        </w:rPr>
      </w:pPr>
      <w:r>
        <w:rPr>
          <w:rFonts w:hint="eastAsia" w:ascii="微软雅黑" w:hAnsi="微软雅黑" w:eastAsia="微软雅黑" w:cs="微软雅黑"/>
        </w:rPr>
        <w:t>D 海藻</w:t>
      </w:r>
    </w:p>
    <w:p>
      <w:pPr>
        <w:rPr>
          <w:rFonts w:hint="eastAsia" w:ascii="微软雅黑" w:hAnsi="微软雅黑" w:eastAsia="微软雅黑" w:cs="微软雅黑"/>
        </w:rPr>
      </w:pPr>
      <w:r>
        <w:rPr>
          <w:rFonts w:hint="eastAsia" w:ascii="微软雅黑" w:hAnsi="微软雅黑" w:eastAsia="微软雅黑" w:cs="微软雅黑"/>
        </w:rPr>
        <w:t>E 山茱萸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解析：直接写药物的正名或制（炙）时，即付酒炙的品种熟地黄、山茱萸、肉苁蓉、黄精、女贞子、常山、乌梢蛇、蕲蛇、桑枝、地龙、续断、仙茅等。</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【单】下列不属于并开药名的是</w:t>
      </w:r>
    </w:p>
    <w:p>
      <w:pPr>
        <w:rPr>
          <w:rFonts w:hint="eastAsia" w:ascii="微软雅黑" w:hAnsi="微软雅黑" w:eastAsia="微软雅黑" w:cs="微软雅黑"/>
        </w:rPr>
      </w:pPr>
      <w:r>
        <w:rPr>
          <w:rFonts w:hint="eastAsia" w:ascii="微软雅黑" w:hAnsi="微软雅黑" w:eastAsia="微软雅黑" w:cs="微软雅黑"/>
        </w:rPr>
        <w:t>A 猪茯苓</w:t>
      </w:r>
    </w:p>
    <w:p>
      <w:pPr>
        <w:rPr>
          <w:rFonts w:hint="eastAsia" w:ascii="微软雅黑" w:hAnsi="微软雅黑" w:eastAsia="微软雅黑" w:cs="微软雅黑"/>
        </w:rPr>
      </w:pPr>
      <w:r>
        <w:rPr>
          <w:rFonts w:hint="eastAsia" w:ascii="微软雅黑" w:hAnsi="微软雅黑" w:eastAsia="微软雅黑" w:cs="微软雅黑"/>
        </w:rPr>
        <w:t>B 潼白蒺藜</w:t>
      </w:r>
    </w:p>
    <w:p>
      <w:pPr>
        <w:rPr>
          <w:rFonts w:hint="eastAsia" w:ascii="微软雅黑" w:hAnsi="微软雅黑" w:eastAsia="微软雅黑" w:cs="微软雅黑"/>
        </w:rPr>
      </w:pPr>
      <w:r>
        <w:rPr>
          <w:rFonts w:hint="eastAsia" w:ascii="微软雅黑" w:hAnsi="微软雅黑" w:eastAsia="微软雅黑" w:cs="微软雅黑"/>
        </w:rPr>
        <w:t>C 冬瓜皮子</w:t>
      </w:r>
    </w:p>
    <w:p>
      <w:pPr>
        <w:rPr>
          <w:rFonts w:hint="eastAsia" w:ascii="微软雅黑" w:hAnsi="微软雅黑" w:eastAsia="微软雅黑" w:cs="微软雅黑"/>
        </w:rPr>
      </w:pPr>
      <w:r>
        <w:rPr>
          <w:rFonts w:hint="eastAsia" w:ascii="微软雅黑" w:hAnsi="微软雅黑" w:eastAsia="微软雅黑" w:cs="微软雅黑"/>
        </w:rPr>
        <w:t>D 马蹄决明</w:t>
      </w:r>
    </w:p>
    <w:p>
      <w:pPr>
        <w:rPr>
          <w:rFonts w:hint="eastAsia" w:ascii="微软雅黑" w:hAnsi="微软雅黑" w:eastAsia="微软雅黑" w:cs="微软雅黑"/>
        </w:rPr>
      </w:pPr>
      <w:r>
        <w:rPr>
          <w:rFonts w:hint="eastAsia" w:ascii="微软雅黑" w:hAnsi="微软雅黑" w:eastAsia="微软雅黑" w:cs="微软雅黑"/>
        </w:rPr>
        <w:t>E 苍白术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解析：决明子也叫草决明、羊明、羊角、马蹄决明。</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【单】医师开汤剂处方时，若对药物的产地、炮制有特殊要求，应</w:t>
      </w:r>
    </w:p>
    <w:p>
      <w:pPr>
        <w:rPr>
          <w:rFonts w:hint="eastAsia" w:ascii="微软雅黑" w:hAnsi="微软雅黑" w:eastAsia="微软雅黑" w:cs="微软雅黑"/>
        </w:rPr>
      </w:pPr>
      <w:r>
        <w:rPr>
          <w:rFonts w:hint="eastAsia" w:ascii="微软雅黑" w:hAnsi="微软雅黑" w:eastAsia="微软雅黑" w:cs="微软雅黑"/>
        </w:rPr>
        <w:t>A 直接告知调剂人员</w:t>
      </w:r>
    </w:p>
    <w:p>
      <w:pPr>
        <w:rPr>
          <w:rFonts w:hint="eastAsia" w:ascii="微软雅黑" w:hAnsi="微软雅黑" w:eastAsia="微软雅黑" w:cs="微软雅黑"/>
        </w:rPr>
      </w:pPr>
      <w:r>
        <w:rPr>
          <w:rFonts w:hint="eastAsia" w:ascii="微软雅黑" w:hAnsi="微软雅黑" w:eastAsia="微软雅黑" w:cs="微软雅黑"/>
        </w:rPr>
        <w:t>B 注明在药品之后上方，并加括号</w:t>
      </w:r>
    </w:p>
    <w:p>
      <w:pPr>
        <w:rPr>
          <w:rFonts w:hint="eastAsia" w:ascii="微软雅黑" w:hAnsi="微软雅黑" w:eastAsia="微软雅黑" w:cs="微软雅黑"/>
        </w:rPr>
      </w:pPr>
      <w:r>
        <w:rPr>
          <w:rFonts w:hint="eastAsia" w:ascii="微软雅黑" w:hAnsi="微软雅黑" w:eastAsia="微软雅黑" w:cs="微软雅黑"/>
        </w:rPr>
        <w:t>C 在药名之前写出</w:t>
      </w:r>
    </w:p>
    <w:p>
      <w:pPr>
        <w:rPr>
          <w:rFonts w:hint="eastAsia" w:ascii="微软雅黑" w:hAnsi="微软雅黑" w:eastAsia="微软雅黑" w:cs="微软雅黑"/>
        </w:rPr>
      </w:pPr>
      <w:r>
        <w:rPr>
          <w:rFonts w:hint="eastAsia" w:ascii="微软雅黑" w:hAnsi="微软雅黑" w:eastAsia="微软雅黑" w:cs="微软雅黑"/>
        </w:rPr>
        <w:t>D 在处方前记中注明</w:t>
      </w:r>
    </w:p>
    <w:p>
      <w:pPr>
        <w:rPr>
          <w:rFonts w:hint="eastAsia" w:ascii="微软雅黑" w:hAnsi="微软雅黑" w:eastAsia="微软雅黑" w:cs="微软雅黑"/>
        </w:rPr>
      </w:pPr>
      <w:r>
        <w:rPr>
          <w:rFonts w:hint="eastAsia" w:ascii="微软雅黑" w:hAnsi="微软雅黑" w:eastAsia="微软雅黑" w:cs="微软雅黑"/>
        </w:rPr>
        <w:t>E 在处方后记中注明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国药典》对需特殊处理的品种都有明确的规定。卫生部《处方管理办法》规定"药物调剂、煎煮的特殊要求注明在药品之后上方，并加括号，如布包、先煎、后下等；对药物的产地、炮制有特殊要求，应在药名之前写出"。</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【单】下列药物不需后下的是</w:t>
      </w:r>
    </w:p>
    <w:p>
      <w:pPr>
        <w:rPr>
          <w:rFonts w:hint="eastAsia" w:ascii="微软雅黑" w:hAnsi="微软雅黑" w:eastAsia="微软雅黑" w:cs="微软雅黑"/>
        </w:rPr>
      </w:pPr>
      <w:r>
        <w:rPr>
          <w:rFonts w:hint="eastAsia" w:ascii="微软雅黑" w:hAnsi="微软雅黑" w:eastAsia="微软雅黑" w:cs="微软雅黑"/>
        </w:rPr>
        <w:t>A 鱼腥草</w:t>
      </w:r>
    </w:p>
    <w:p>
      <w:pPr>
        <w:rPr>
          <w:rFonts w:hint="eastAsia" w:ascii="微软雅黑" w:hAnsi="微软雅黑" w:eastAsia="微软雅黑" w:cs="微软雅黑"/>
        </w:rPr>
      </w:pPr>
      <w:r>
        <w:rPr>
          <w:rFonts w:hint="eastAsia" w:ascii="微软雅黑" w:hAnsi="微软雅黑" w:eastAsia="微软雅黑" w:cs="微软雅黑"/>
        </w:rPr>
        <w:t>B 薄荷</w:t>
      </w:r>
    </w:p>
    <w:p>
      <w:pPr>
        <w:rPr>
          <w:rFonts w:hint="eastAsia" w:ascii="微软雅黑" w:hAnsi="微软雅黑" w:eastAsia="微软雅黑" w:cs="微软雅黑"/>
        </w:rPr>
      </w:pPr>
      <w:r>
        <w:rPr>
          <w:rFonts w:hint="eastAsia" w:ascii="微软雅黑" w:hAnsi="微软雅黑" w:eastAsia="微软雅黑" w:cs="微软雅黑"/>
        </w:rPr>
        <w:t>C 豆蔻</w:t>
      </w:r>
    </w:p>
    <w:p>
      <w:pPr>
        <w:rPr>
          <w:rFonts w:hint="eastAsia" w:ascii="微软雅黑" w:hAnsi="微软雅黑" w:eastAsia="微软雅黑" w:cs="微软雅黑"/>
        </w:rPr>
      </w:pPr>
      <w:r>
        <w:rPr>
          <w:rFonts w:hint="eastAsia" w:ascii="微软雅黑" w:hAnsi="微软雅黑" w:eastAsia="微软雅黑" w:cs="微软雅黑"/>
        </w:rPr>
        <w:t>D 降香</w:t>
      </w:r>
    </w:p>
    <w:p>
      <w:pPr>
        <w:rPr>
          <w:rFonts w:hint="eastAsia" w:ascii="微软雅黑" w:hAnsi="微软雅黑" w:eastAsia="微软雅黑" w:cs="微软雅黑"/>
        </w:rPr>
      </w:pPr>
      <w:r>
        <w:rPr>
          <w:rFonts w:hint="eastAsia" w:ascii="微软雅黑" w:hAnsi="微软雅黑" w:eastAsia="微软雅黑" w:cs="微软雅黑"/>
        </w:rPr>
        <w:t>E 地黄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后下（1）气味芳香、含挥发性成分的饮片不宜煎煮时间过久，以免有效成分散失。一般在其他群药煎好前5-10分钟入煎即可。如薄荷、砂仁、豆蔻、降香、沉香、鱼腥草等。（2）含有久煎后有效成分易破坏的饮片也需后下，一般在其他群药煎好前10-15分钟入煎即可。如钩藤、苦杏仁、徐长卿、大黄等。（3）一些质地松泡的药材也需要后下，如香薷、青蒿、茵陈、浮萍、葱白。</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【单】下列药物适合烊化服用的是</w:t>
      </w:r>
    </w:p>
    <w:p>
      <w:pPr>
        <w:rPr>
          <w:rFonts w:hint="eastAsia" w:ascii="微软雅黑" w:hAnsi="微软雅黑" w:eastAsia="微软雅黑" w:cs="微软雅黑"/>
        </w:rPr>
      </w:pPr>
      <w:r>
        <w:rPr>
          <w:rFonts w:hint="eastAsia" w:ascii="微软雅黑" w:hAnsi="微软雅黑" w:eastAsia="微软雅黑" w:cs="微软雅黑"/>
        </w:rPr>
        <w:t>A 羚羊角</w:t>
      </w:r>
    </w:p>
    <w:p>
      <w:pPr>
        <w:rPr>
          <w:rFonts w:hint="eastAsia" w:ascii="微软雅黑" w:hAnsi="微软雅黑" w:eastAsia="微软雅黑" w:cs="微软雅黑"/>
        </w:rPr>
      </w:pPr>
      <w:r>
        <w:rPr>
          <w:rFonts w:hint="eastAsia" w:ascii="微软雅黑" w:hAnsi="微软雅黑" w:eastAsia="微软雅黑" w:cs="微软雅黑"/>
        </w:rPr>
        <w:t>B 自然铜</w:t>
      </w:r>
    </w:p>
    <w:p>
      <w:pPr>
        <w:rPr>
          <w:rFonts w:hint="eastAsia" w:ascii="微软雅黑" w:hAnsi="微软雅黑" w:eastAsia="微软雅黑" w:cs="微软雅黑"/>
        </w:rPr>
      </w:pPr>
      <w:r>
        <w:rPr>
          <w:rFonts w:hint="eastAsia" w:ascii="微软雅黑" w:hAnsi="微软雅黑" w:eastAsia="微软雅黑" w:cs="微软雅黑"/>
        </w:rPr>
        <w:t>C 沉香</w:t>
      </w:r>
    </w:p>
    <w:p>
      <w:pPr>
        <w:rPr>
          <w:rFonts w:hint="eastAsia" w:ascii="微软雅黑" w:hAnsi="微软雅黑" w:eastAsia="微软雅黑" w:cs="微软雅黑"/>
        </w:rPr>
      </w:pPr>
      <w:r>
        <w:rPr>
          <w:rFonts w:hint="eastAsia" w:ascii="微软雅黑" w:hAnsi="微软雅黑" w:eastAsia="微软雅黑" w:cs="微软雅黑"/>
        </w:rPr>
        <w:t>D 海金沙</w:t>
      </w:r>
    </w:p>
    <w:p>
      <w:pPr>
        <w:rPr>
          <w:rFonts w:hint="eastAsia" w:ascii="微软雅黑" w:hAnsi="微软雅黑" w:eastAsia="微软雅黑" w:cs="微软雅黑"/>
        </w:rPr>
      </w:pPr>
      <w:r>
        <w:rPr>
          <w:rFonts w:hint="eastAsia" w:ascii="微软雅黑" w:hAnsi="微软雅黑" w:eastAsia="微软雅黑" w:cs="微软雅黑"/>
        </w:rPr>
        <w:t>E 鹿角胶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烊化一些胶类、蜜膏类中药不宜与群药同煎，以免煎液黏稠而影响其他有效成分的煎出及结底糊化。如阿胶、鹿角胶、鳖甲胶、龟板胶、龟鹿二仙胶、饴糖、新阿胶、虎骨胶、海龙胶、黄明胶等。可将此类药置于已煎好的药液中加热熔化后一起服用，也可将此类药置于容器内，加适量水，用蒸汽加热熔化后，再与其他群药煎液混匀分服。</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【单】关于医师处方有效期正确的是</w:t>
      </w:r>
    </w:p>
    <w:p>
      <w:pPr>
        <w:rPr>
          <w:rFonts w:hint="eastAsia" w:ascii="微软雅黑" w:hAnsi="微软雅黑" w:eastAsia="微软雅黑" w:cs="微软雅黑"/>
        </w:rPr>
      </w:pPr>
      <w:r>
        <w:rPr>
          <w:rFonts w:hint="eastAsia" w:ascii="微软雅黑" w:hAnsi="微软雅黑" w:eastAsia="微软雅黑" w:cs="微软雅黑"/>
        </w:rPr>
        <w:t>A 超过期限则减去过期天数的剂数</w:t>
      </w:r>
    </w:p>
    <w:p>
      <w:pPr>
        <w:rPr>
          <w:rFonts w:hint="eastAsia" w:ascii="微软雅黑" w:hAnsi="微软雅黑" w:eastAsia="微软雅黑" w:cs="微软雅黑"/>
        </w:rPr>
      </w:pPr>
      <w:r>
        <w:rPr>
          <w:rFonts w:hint="eastAsia" w:ascii="微软雅黑" w:hAnsi="微软雅黑" w:eastAsia="微软雅黑" w:cs="微软雅黑"/>
        </w:rPr>
        <w:t>B 当日有效</w:t>
      </w:r>
    </w:p>
    <w:p>
      <w:pPr>
        <w:rPr>
          <w:rFonts w:hint="eastAsia" w:ascii="微软雅黑" w:hAnsi="微软雅黑" w:eastAsia="微软雅黑" w:cs="微软雅黑"/>
        </w:rPr>
      </w:pPr>
      <w:r>
        <w:rPr>
          <w:rFonts w:hint="eastAsia" w:ascii="微软雅黑" w:hAnsi="微软雅黑" w:eastAsia="微软雅黑" w:cs="微软雅黑"/>
        </w:rPr>
        <w:t>C 3日内有效</w:t>
      </w:r>
    </w:p>
    <w:p>
      <w:pPr>
        <w:rPr>
          <w:rFonts w:hint="eastAsia" w:ascii="微软雅黑" w:hAnsi="微软雅黑" w:eastAsia="微软雅黑" w:cs="微软雅黑"/>
        </w:rPr>
      </w:pPr>
      <w:r>
        <w:rPr>
          <w:rFonts w:hint="eastAsia" w:ascii="微软雅黑" w:hAnsi="微软雅黑" w:eastAsia="微软雅黑" w:cs="微软雅黑"/>
        </w:rPr>
        <w:t>D 7日内有效</w:t>
      </w:r>
    </w:p>
    <w:p>
      <w:pPr>
        <w:rPr>
          <w:rFonts w:hint="eastAsia" w:ascii="微软雅黑" w:hAnsi="微软雅黑" w:eastAsia="微软雅黑" w:cs="微软雅黑"/>
        </w:rPr>
      </w:pPr>
      <w:r>
        <w:rPr>
          <w:rFonts w:hint="eastAsia" w:ascii="微软雅黑" w:hAnsi="微软雅黑" w:eastAsia="微软雅黑" w:cs="微软雅黑"/>
        </w:rPr>
        <w:t>E 超过期限自行更改日期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解析：处方效期处方开具当日有效。特殊情况下需延长有效期的，由开具处方的医师注明有效期限，但有效期最长不得超过3天。</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【单】相畏的意义</w:t>
      </w:r>
    </w:p>
    <w:p>
      <w:pPr>
        <w:rPr>
          <w:rFonts w:hint="eastAsia" w:ascii="微软雅黑" w:hAnsi="微软雅黑" w:eastAsia="微软雅黑" w:cs="微软雅黑"/>
        </w:rPr>
      </w:pPr>
      <w:r>
        <w:rPr>
          <w:rFonts w:hint="eastAsia" w:ascii="微软雅黑" w:hAnsi="微软雅黑" w:eastAsia="微软雅黑" w:cs="微软雅黑"/>
        </w:rPr>
        <w:t>A 一种药物能消除或减轻另一种药物的毒性或副作用</w:t>
      </w:r>
    </w:p>
    <w:p>
      <w:pPr>
        <w:rPr>
          <w:rFonts w:hint="eastAsia" w:ascii="微软雅黑" w:hAnsi="微软雅黑" w:eastAsia="微软雅黑" w:cs="微软雅黑"/>
        </w:rPr>
      </w:pPr>
      <w:r>
        <w:rPr>
          <w:rFonts w:hint="eastAsia" w:ascii="微软雅黑" w:hAnsi="微软雅黑" w:eastAsia="微软雅黑" w:cs="微软雅黑"/>
        </w:rPr>
        <w:t>B 一种药物的毒性或副作用，能被另一种药物减轻或消除</w:t>
      </w:r>
    </w:p>
    <w:p>
      <w:pPr>
        <w:rPr>
          <w:rFonts w:hint="eastAsia" w:ascii="微软雅黑" w:hAnsi="微软雅黑" w:eastAsia="微软雅黑" w:cs="微软雅黑"/>
        </w:rPr>
      </w:pPr>
      <w:r>
        <w:rPr>
          <w:rFonts w:hint="eastAsia" w:ascii="微软雅黑" w:hAnsi="微软雅黑" w:eastAsia="微软雅黑" w:cs="微软雅黑"/>
        </w:rPr>
        <w:t>C 辅药配合主药，互相增强作用</w:t>
      </w:r>
    </w:p>
    <w:p>
      <w:pPr>
        <w:rPr>
          <w:rFonts w:hint="eastAsia" w:ascii="微软雅黑" w:hAnsi="微软雅黑" w:eastAsia="微软雅黑" w:cs="微软雅黑"/>
        </w:rPr>
      </w:pPr>
      <w:r>
        <w:rPr>
          <w:rFonts w:hint="eastAsia" w:ascii="微软雅黑" w:hAnsi="微软雅黑" w:eastAsia="微软雅黑" w:cs="微软雅黑"/>
        </w:rPr>
        <w:t>D 两种药物的合用能互相抑制、降低或丧失药效，属配伍禁忌</w:t>
      </w:r>
    </w:p>
    <w:p>
      <w:pPr>
        <w:rPr>
          <w:rFonts w:hint="eastAsia" w:ascii="微软雅黑" w:hAnsi="微软雅黑" w:eastAsia="微软雅黑" w:cs="微软雅黑"/>
        </w:rPr>
      </w:pPr>
      <w:r>
        <w:rPr>
          <w:rFonts w:hint="eastAsia" w:ascii="微软雅黑" w:hAnsi="微软雅黑" w:eastAsia="微软雅黑" w:cs="微软雅黑"/>
        </w:rPr>
        <w:t>E 两种药物合用，能产生毒性反应或者副作用，属配伍禁忌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解析：相畏即一种药物的毒性或副作用，能被另一种药物减轻或消除。</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【单】能降低降糖药物疗效的中药是</w:t>
      </w:r>
    </w:p>
    <w:p>
      <w:pPr>
        <w:rPr>
          <w:rFonts w:hint="eastAsia" w:ascii="微软雅黑" w:hAnsi="微软雅黑" w:eastAsia="微软雅黑" w:cs="微软雅黑"/>
        </w:rPr>
      </w:pPr>
      <w:r>
        <w:rPr>
          <w:rFonts w:hint="eastAsia" w:ascii="微软雅黑" w:hAnsi="微软雅黑" w:eastAsia="微软雅黑" w:cs="微软雅黑"/>
        </w:rPr>
        <w:t>A 甘草、鹿茸</w:t>
      </w:r>
    </w:p>
    <w:p>
      <w:pPr>
        <w:rPr>
          <w:rFonts w:hint="eastAsia" w:ascii="微软雅黑" w:hAnsi="微软雅黑" w:eastAsia="微软雅黑" w:cs="微软雅黑"/>
        </w:rPr>
      </w:pPr>
      <w:r>
        <w:rPr>
          <w:rFonts w:hint="eastAsia" w:ascii="微软雅黑" w:hAnsi="微软雅黑" w:eastAsia="微软雅黑" w:cs="微软雅黑"/>
        </w:rPr>
        <w:t>B 拳参、虎杖</w:t>
      </w:r>
    </w:p>
    <w:p>
      <w:pPr>
        <w:rPr>
          <w:rFonts w:hint="eastAsia" w:ascii="微软雅黑" w:hAnsi="微软雅黑" w:eastAsia="微软雅黑" w:cs="微软雅黑"/>
        </w:rPr>
      </w:pPr>
      <w:r>
        <w:rPr>
          <w:rFonts w:hint="eastAsia" w:ascii="微软雅黑" w:hAnsi="微软雅黑" w:eastAsia="微软雅黑" w:cs="微软雅黑"/>
        </w:rPr>
        <w:t>C 橘皮、忍冬叶</w:t>
      </w:r>
    </w:p>
    <w:p>
      <w:pPr>
        <w:rPr>
          <w:rFonts w:hint="eastAsia" w:ascii="微软雅黑" w:hAnsi="微软雅黑" w:eastAsia="微软雅黑" w:cs="微软雅黑"/>
        </w:rPr>
      </w:pPr>
      <w:r>
        <w:rPr>
          <w:rFonts w:hint="eastAsia" w:ascii="微软雅黑" w:hAnsi="微软雅黑" w:eastAsia="微软雅黑" w:cs="微软雅黑"/>
        </w:rPr>
        <w:t>D 黄芩、槐米</w:t>
      </w:r>
    </w:p>
    <w:p>
      <w:pPr>
        <w:rPr>
          <w:rFonts w:hint="eastAsia" w:ascii="微软雅黑" w:hAnsi="微软雅黑" w:eastAsia="微软雅黑" w:cs="微软雅黑"/>
        </w:rPr>
      </w:pPr>
      <w:r>
        <w:rPr>
          <w:rFonts w:hint="eastAsia" w:ascii="微软雅黑" w:hAnsi="微软雅黑" w:eastAsia="微软雅黑" w:cs="微软雅黑"/>
        </w:rPr>
        <w:t>E 石膏、代赭石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解析：糖尿病患者在口服甲苯磺丁脲、苯乙双胍等降血糖药物时，若合用甘草、鹿茸，可降低降糖药物的效果。</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【单】下列属于妊娠禁用药是</w:t>
      </w:r>
    </w:p>
    <w:p>
      <w:pPr>
        <w:rPr>
          <w:rFonts w:hint="eastAsia" w:ascii="微软雅黑" w:hAnsi="微软雅黑" w:eastAsia="微软雅黑" w:cs="微软雅黑"/>
        </w:rPr>
      </w:pPr>
      <w:r>
        <w:rPr>
          <w:rFonts w:hint="eastAsia" w:ascii="微软雅黑" w:hAnsi="微软雅黑" w:eastAsia="微软雅黑" w:cs="微软雅黑"/>
        </w:rPr>
        <w:t>A 蟾酥</w:t>
      </w:r>
    </w:p>
    <w:p>
      <w:pPr>
        <w:rPr>
          <w:rFonts w:hint="eastAsia" w:ascii="微软雅黑" w:hAnsi="微软雅黑" w:eastAsia="微软雅黑" w:cs="微软雅黑"/>
        </w:rPr>
      </w:pPr>
      <w:r>
        <w:rPr>
          <w:rFonts w:hint="eastAsia" w:ascii="微软雅黑" w:hAnsi="微软雅黑" w:eastAsia="微软雅黑" w:cs="微软雅黑"/>
        </w:rPr>
        <w:t>B 硫黄</w:t>
      </w:r>
    </w:p>
    <w:p>
      <w:pPr>
        <w:rPr>
          <w:rFonts w:hint="eastAsia" w:ascii="微软雅黑" w:hAnsi="微软雅黑" w:eastAsia="微软雅黑" w:cs="微软雅黑"/>
        </w:rPr>
      </w:pPr>
      <w:r>
        <w:rPr>
          <w:rFonts w:hint="eastAsia" w:ascii="微软雅黑" w:hAnsi="微软雅黑" w:eastAsia="微软雅黑" w:cs="微软雅黑"/>
        </w:rPr>
        <w:t>C 枳实</w:t>
      </w:r>
    </w:p>
    <w:p>
      <w:pPr>
        <w:rPr>
          <w:rFonts w:hint="eastAsia" w:ascii="微软雅黑" w:hAnsi="微软雅黑" w:eastAsia="微软雅黑" w:cs="微软雅黑"/>
        </w:rPr>
      </w:pPr>
      <w:r>
        <w:rPr>
          <w:rFonts w:hint="eastAsia" w:ascii="微软雅黑" w:hAnsi="微软雅黑" w:eastAsia="微软雅黑" w:cs="微软雅黑"/>
        </w:rPr>
        <w:t>D 牛膝</w:t>
      </w:r>
    </w:p>
    <w:p>
      <w:pPr>
        <w:rPr>
          <w:rFonts w:hint="eastAsia" w:ascii="微软雅黑" w:hAnsi="微软雅黑" w:eastAsia="微软雅黑" w:cs="微软雅黑"/>
        </w:rPr>
      </w:pPr>
      <w:r>
        <w:rPr>
          <w:rFonts w:hint="eastAsia" w:ascii="微软雅黑" w:hAnsi="微软雅黑" w:eastAsia="微软雅黑" w:cs="微软雅黑"/>
        </w:rPr>
        <w:t>E 千金子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妊娠禁用药：马钱子、天仙子、轻粉、斑蝥、雄黄、三棱、莪术、水蛭、关木通、土鳖虫、川牛膝、千金子、千金子霜、巴豆、巴豆霜、甘遂、芫花、京大戟、牵牛子、商陆、丁公藤、芒硝、玄明粉、阿魏、猪牙皂、益母草、麝香、附子、虻虫、天山雪莲花、鳖甲胶、陆英。</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【单】下列药物配伍属于十九畏的是</w:t>
      </w:r>
    </w:p>
    <w:p>
      <w:pPr>
        <w:rPr>
          <w:rFonts w:hint="eastAsia" w:ascii="微软雅黑" w:hAnsi="微软雅黑" w:eastAsia="微软雅黑" w:cs="微软雅黑"/>
        </w:rPr>
      </w:pPr>
      <w:r>
        <w:rPr>
          <w:rFonts w:hint="eastAsia" w:ascii="微软雅黑" w:hAnsi="微软雅黑" w:eastAsia="微软雅黑" w:cs="微软雅黑"/>
        </w:rPr>
        <w:t>A 甘草与芫花</w:t>
      </w:r>
    </w:p>
    <w:p>
      <w:pPr>
        <w:rPr>
          <w:rFonts w:hint="eastAsia" w:ascii="微软雅黑" w:hAnsi="微软雅黑" w:eastAsia="微软雅黑" w:cs="微软雅黑"/>
        </w:rPr>
      </w:pPr>
      <w:r>
        <w:rPr>
          <w:rFonts w:hint="eastAsia" w:ascii="微软雅黑" w:hAnsi="微软雅黑" w:eastAsia="微软雅黑" w:cs="微软雅黑"/>
        </w:rPr>
        <w:t>B 藜芦与丹参</w:t>
      </w:r>
    </w:p>
    <w:p>
      <w:pPr>
        <w:rPr>
          <w:rFonts w:hint="eastAsia" w:ascii="微软雅黑" w:hAnsi="微软雅黑" w:eastAsia="微软雅黑" w:cs="微软雅黑"/>
        </w:rPr>
      </w:pPr>
      <w:r>
        <w:rPr>
          <w:rFonts w:hint="eastAsia" w:ascii="微软雅黑" w:hAnsi="微软雅黑" w:eastAsia="微软雅黑" w:cs="微软雅黑"/>
        </w:rPr>
        <w:t>C 山药与天花粉</w:t>
      </w:r>
    </w:p>
    <w:p>
      <w:pPr>
        <w:rPr>
          <w:rFonts w:hint="eastAsia" w:ascii="微软雅黑" w:hAnsi="微软雅黑" w:eastAsia="微软雅黑" w:cs="微软雅黑"/>
        </w:rPr>
      </w:pPr>
      <w:r>
        <w:rPr>
          <w:rFonts w:hint="eastAsia" w:ascii="微软雅黑" w:hAnsi="微软雅黑" w:eastAsia="微软雅黑" w:cs="微软雅黑"/>
        </w:rPr>
        <w:t>D 乌头与半夏</w:t>
      </w:r>
    </w:p>
    <w:p>
      <w:pPr>
        <w:rPr>
          <w:rFonts w:hint="eastAsia" w:ascii="微软雅黑" w:hAnsi="微软雅黑" w:eastAsia="微软雅黑" w:cs="微软雅黑"/>
        </w:rPr>
      </w:pPr>
      <w:r>
        <w:rPr>
          <w:rFonts w:hint="eastAsia" w:ascii="微软雅黑" w:hAnsi="微软雅黑" w:eastAsia="微软雅黑" w:cs="微软雅黑"/>
        </w:rPr>
        <w:t>E 水银与砒霜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十九畏”歌诀硫黄原是火中精，朴硝一见便相争。水银莫与砒霜见，狼毒最怕密陀僧。巴豆烈性最为上，偏与牵牛不顺情。丁香莫与郁金见，牙硝难合荆三棱。川乌草乌不顺犀，人参最怕五灵脂。官桂善能调冷气，若逢石脂便相欺。大凡修合看顺逆，炮爁炙煿莫相依。</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【单】合理用药的概念</w:t>
      </w:r>
    </w:p>
    <w:p>
      <w:pPr>
        <w:rPr>
          <w:rFonts w:hint="eastAsia" w:ascii="微软雅黑" w:hAnsi="微软雅黑" w:eastAsia="微软雅黑" w:cs="微软雅黑"/>
        </w:rPr>
      </w:pPr>
      <w:r>
        <w:rPr>
          <w:rFonts w:hint="eastAsia" w:ascii="微软雅黑" w:hAnsi="微软雅黑" w:eastAsia="微软雅黑" w:cs="微软雅黑"/>
        </w:rPr>
        <w:t>A 是指运用医药学综合知识及管理学知识指导用药，在充分了解疾病和药物的基础上，安全、有效、简便、经济地使用药物，达到以最小的投入。取得最大的医疗和社会效益的目的</w:t>
      </w:r>
    </w:p>
    <w:p>
      <w:pPr>
        <w:rPr>
          <w:rFonts w:hint="eastAsia" w:ascii="微软雅黑" w:hAnsi="微软雅黑" w:eastAsia="微软雅黑" w:cs="微软雅黑"/>
        </w:rPr>
      </w:pPr>
      <w:r>
        <w:rPr>
          <w:rFonts w:hint="eastAsia" w:ascii="微软雅黑" w:hAnsi="微软雅黑" w:eastAsia="微软雅黑" w:cs="微软雅黑"/>
        </w:rPr>
        <w:t>B 是指运用医药学综合知识及管理学知识指导用药，在充分了解疾病和药物的基础上，安全、有效、简便、实用药物，达到以最小的投入，取得最大的医疗和社会效益的目的</w:t>
      </w:r>
    </w:p>
    <w:p>
      <w:pPr>
        <w:rPr>
          <w:rFonts w:hint="eastAsia" w:ascii="微软雅黑" w:hAnsi="微软雅黑" w:eastAsia="微软雅黑" w:cs="微软雅黑"/>
        </w:rPr>
      </w:pPr>
      <w:r>
        <w:rPr>
          <w:rFonts w:hint="eastAsia" w:ascii="微软雅黑" w:hAnsi="微软雅黑" w:eastAsia="微软雅黑" w:cs="微软雅黑"/>
        </w:rPr>
        <w:t>C 是指运用医药学综合知识及管理学知识指导用药，在充分了解疾病和药物的基础上，安全、有效、简便、实用药物，达到最小副作用</w:t>
      </w:r>
    </w:p>
    <w:p>
      <w:pPr>
        <w:rPr>
          <w:rFonts w:hint="eastAsia" w:ascii="微软雅黑" w:hAnsi="微软雅黑" w:eastAsia="微软雅黑" w:cs="微软雅黑"/>
        </w:rPr>
      </w:pPr>
      <w:r>
        <w:rPr>
          <w:rFonts w:hint="eastAsia" w:ascii="微软雅黑" w:hAnsi="微软雅黑" w:eastAsia="微软雅黑" w:cs="微软雅黑"/>
        </w:rPr>
        <w:t>D 是指运用医药学综合知识及管理学知识指导用药，在充分了解疾病和药物的基础，达到最小副作用</w:t>
      </w:r>
    </w:p>
    <w:p>
      <w:pPr>
        <w:rPr>
          <w:rFonts w:hint="eastAsia" w:ascii="微软雅黑" w:hAnsi="微软雅黑" w:eastAsia="微软雅黑" w:cs="微软雅黑"/>
        </w:rPr>
      </w:pPr>
      <w:r>
        <w:rPr>
          <w:rFonts w:hint="eastAsia" w:ascii="微软雅黑" w:hAnsi="微软雅黑" w:eastAsia="微软雅黑" w:cs="微软雅黑"/>
        </w:rPr>
        <w:t>E 是指运用医药学综合知识及管理学知识指导用药，在充分了解疾病和药物的基础上，经济、有效、简便、实用药物，无副作用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解析：合理用药是指运用医药学综合知识及管理学知识指导用药，在充分了解疾病和药物的基础上，安全、有效、简便、经济地使用药物，达到以最小的投入，取得最大的医疗和社会效益的目的。</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【单】药物依赖停药后出现戒断症状是针对</w:t>
      </w:r>
    </w:p>
    <w:p>
      <w:pPr>
        <w:rPr>
          <w:rFonts w:hint="eastAsia" w:ascii="微软雅黑" w:hAnsi="微软雅黑" w:eastAsia="微软雅黑" w:cs="微软雅黑"/>
        </w:rPr>
      </w:pPr>
      <w:r>
        <w:rPr>
          <w:rFonts w:hint="eastAsia" w:ascii="微软雅黑" w:hAnsi="微软雅黑" w:eastAsia="微软雅黑" w:cs="微软雅黑"/>
        </w:rPr>
        <w:t>A 皮肤和黏膜</w:t>
      </w:r>
    </w:p>
    <w:p>
      <w:pPr>
        <w:rPr>
          <w:rFonts w:hint="eastAsia" w:ascii="微软雅黑" w:hAnsi="微软雅黑" w:eastAsia="微软雅黑" w:cs="微软雅黑"/>
        </w:rPr>
      </w:pPr>
      <w:r>
        <w:rPr>
          <w:rFonts w:hint="eastAsia" w:ascii="微软雅黑" w:hAnsi="微软雅黑" w:eastAsia="微软雅黑" w:cs="微软雅黑"/>
        </w:rPr>
        <w:t>B 神经系统</w:t>
      </w:r>
    </w:p>
    <w:p>
      <w:pPr>
        <w:rPr>
          <w:rFonts w:hint="eastAsia" w:ascii="微软雅黑" w:hAnsi="微软雅黑" w:eastAsia="微软雅黑" w:cs="微软雅黑"/>
        </w:rPr>
      </w:pPr>
      <w:r>
        <w:rPr>
          <w:rFonts w:hint="eastAsia" w:ascii="微软雅黑" w:hAnsi="微软雅黑" w:eastAsia="微软雅黑" w:cs="微软雅黑"/>
        </w:rPr>
        <w:t>C 消化系统</w:t>
      </w:r>
    </w:p>
    <w:p>
      <w:pPr>
        <w:rPr>
          <w:rFonts w:hint="eastAsia" w:ascii="微软雅黑" w:hAnsi="微软雅黑" w:eastAsia="微软雅黑" w:cs="微软雅黑"/>
        </w:rPr>
      </w:pPr>
      <w:r>
        <w:rPr>
          <w:rFonts w:hint="eastAsia" w:ascii="微软雅黑" w:hAnsi="微软雅黑" w:eastAsia="微软雅黑" w:cs="微软雅黑"/>
        </w:rPr>
        <w:t>D 泌尿系统</w:t>
      </w:r>
    </w:p>
    <w:p>
      <w:pPr>
        <w:rPr>
          <w:rFonts w:hint="eastAsia" w:ascii="微软雅黑" w:hAnsi="微软雅黑" w:eastAsia="微软雅黑" w:cs="微软雅黑"/>
        </w:rPr>
      </w:pPr>
      <w:r>
        <w:rPr>
          <w:rFonts w:hint="eastAsia" w:ascii="微软雅黑" w:hAnsi="微软雅黑" w:eastAsia="微软雅黑" w:cs="微软雅黑"/>
        </w:rPr>
        <w:t>E 循环系统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神经系统的不良反应及药源性疾病临床表现：意识模糊、识别能力下降、反应迟钝、理解困难、定向障碍、错觉、幻觉、神志不清、语无伦次、意识丧失、恐惧、焦虑、嗜睡、昏睡、记忆障碍、失眠等，以及药物依赖停药后出现戒断症状。</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【单】发现严重、罕见或新的不良反应病例，必须用有效方法快速报告，最迟不超过</w:t>
      </w:r>
    </w:p>
    <w:p>
      <w:pPr>
        <w:rPr>
          <w:rFonts w:hint="eastAsia" w:ascii="微软雅黑" w:hAnsi="微软雅黑" w:eastAsia="微软雅黑" w:cs="微软雅黑"/>
        </w:rPr>
      </w:pPr>
      <w:r>
        <w:rPr>
          <w:rFonts w:hint="eastAsia" w:ascii="微软雅黑" w:hAnsi="微软雅黑" w:eastAsia="微软雅黑" w:cs="微软雅黑"/>
        </w:rPr>
        <w:t>A 15个工作日</w:t>
      </w:r>
    </w:p>
    <w:p>
      <w:pPr>
        <w:rPr>
          <w:rFonts w:hint="eastAsia" w:ascii="微软雅黑" w:hAnsi="微软雅黑" w:eastAsia="微软雅黑" w:cs="微软雅黑"/>
        </w:rPr>
      </w:pPr>
      <w:r>
        <w:rPr>
          <w:rFonts w:hint="eastAsia" w:ascii="微软雅黑" w:hAnsi="微软雅黑" w:eastAsia="微软雅黑" w:cs="微软雅黑"/>
        </w:rPr>
        <w:t>B 7个工作日</w:t>
      </w:r>
    </w:p>
    <w:p>
      <w:pPr>
        <w:rPr>
          <w:rFonts w:hint="eastAsia" w:ascii="微软雅黑" w:hAnsi="微软雅黑" w:eastAsia="微软雅黑" w:cs="微软雅黑"/>
        </w:rPr>
      </w:pPr>
      <w:r>
        <w:rPr>
          <w:rFonts w:hint="eastAsia" w:ascii="微软雅黑" w:hAnsi="微软雅黑" w:eastAsia="微软雅黑" w:cs="微软雅黑"/>
        </w:rPr>
        <w:t>C 5个工作日</w:t>
      </w:r>
    </w:p>
    <w:p>
      <w:pPr>
        <w:rPr>
          <w:rFonts w:hint="eastAsia" w:ascii="微软雅黑" w:hAnsi="微软雅黑" w:eastAsia="微软雅黑" w:cs="微软雅黑"/>
        </w:rPr>
      </w:pPr>
      <w:r>
        <w:rPr>
          <w:rFonts w:hint="eastAsia" w:ascii="微软雅黑" w:hAnsi="微软雅黑" w:eastAsia="微软雅黑" w:cs="微软雅黑"/>
        </w:rPr>
        <w:t>D 3个工作日</w:t>
      </w:r>
    </w:p>
    <w:p>
      <w:pPr>
        <w:rPr>
          <w:rFonts w:hint="eastAsia" w:ascii="微软雅黑" w:hAnsi="微软雅黑" w:eastAsia="微软雅黑" w:cs="微软雅黑"/>
        </w:rPr>
      </w:pPr>
      <w:r>
        <w:rPr>
          <w:rFonts w:hint="eastAsia" w:ascii="微软雅黑" w:hAnsi="微软雅黑" w:eastAsia="微软雅黑" w:cs="微软雅黑"/>
        </w:rPr>
        <w:t>E 1个工作日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设区的市级、县级药品不良反应监测机构应当对死亡病例进行调查，详细了解死亡病例的基本信息、药品使用情况、不良反应发生及诊治情况等，自收到报告之日起15个工作日内完成调查报告，报同级药品监督管理部门和卫生行政部门，以及上一级药品不良反应监测机构。</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【单】药品不良反应监测的概念是</w:t>
      </w:r>
    </w:p>
    <w:p>
      <w:pPr>
        <w:rPr>
          <w:rFonts w:hint="eastAsia" w:ascii="微软雅黑" w:hAnsi="微软雅黑" w:eastAsia="微软雅黑" w:cs="微软雅黑"/>
        </w:rPr>
      </w:pPr>
      <w:r>
        <w:rPr>
          <w:rFonts w:hint="eastAsia" w:ascii="微软雅黑" w:hAnsi="微软雅黑" w:eastAsia="微软雅黑" w:cs="微软雅黑"/>
        </w:rPr>
        <w:t>A 药物不良反应监测是对不合格药品在临床应用出现的有害的反应的监测</w:t>
      </w:r>
    </w:p>
    <w:p>
      <w:pPr>
        <w:rPr>
          <w:rFonts w:hint="eastAsia" w:ascii="微软雅黑" w:hAnsi="微软雅黑" w:eastAsia="微软雅黑" w:cs="微软雅黑"/>
        </w:rPr>
      </w:pPr>
      <w:r>
        <w:rPr>
          <w:rFonts w:hint="eastAsia" w:ascii="微软雅黑" w:hAnsi="微软雅黑" w:eastAsia="微软雅黑" w:cs="微软雅黑"/>
        </w:rPr>
        <w:t>B 药物不良反应监测是对合格药品在正常用法、用量时出现与用药目的无关的或意外的有害反应进行的监督和考察</w:t>
      </w:r>
    </w:p>
    <w:p>
      <w:pPr>
        <w:rPr>
          <w:rFonts w:hint="eastAsia" w:ascii="微软雅黑" w:hAnsi="微软雅黑" w:eastAsia="微软雅黑" w:cs="微软雅黑"/>
        </w:rPr>
      </w:pPr>
      <w:r>
        <w:rPr>
          <w:rFonts w:hint="eastAsia" w:ascii="微软雅黑" w:hAnsi="微软雅黑" w:eastAsia="微软雅黑" w:cs="微软雅黑"/>
        </w:rPr>
        <w:t>C 药物不良反应监测是对合格的药品在超剂量使用时出现的与治疗目的无关的反应的监测和考察</w:t>
      </w:r>
    </w:p>
    <w:p>
      <w:pPr>
        <w:rPr>
          <w:rFonts w:hint="eastAsia" w:ascii="微软雅黑" w:hAnsi="微软雅黑" w:eastAsia="微软雅黑" w:cs="微软雅黑"/>
        </w:rPr>
      </w:pPr>
      <w:r>
        <w:rPr>
          <w:rFonts w:hint="eastAsia" w:ascii="微软雅黑" w:hAnsi="微软雅黑" w:eastAsia="微软雅黑" w:cs="微软雅黑"/>
        </w:rPr>
        <w:t>D 药物不良反应监测是指超出剂量使用药品时出现的不良反应的监测和考察</w:t>
      </w:r>
    </w:p>
    <w:p>
      <w:pPr>
        <w:rPr>
          <w:rFonts w:hint="eastAsia" w:ascii="微软雅黑" w:hAnsi="微软雅黑" w:eastAsia="微软雅黑" w:cs="微软雅黑"/>
        </w:rPr>
      </w:pPr>
      <w:r>
        <w:rPr>
          <w:rFonts w:hint="eastAsia" w:ascii="微软雅黑" w:hAnsi="微软雅黑" w:eastAsia="微软雅黑" w:cs="微软雅黑"/>
        </w:rPr>
        <w:t>E 药物不良反应监测过期药品的监测和考察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解析：药物不良反应监测是对合格药品在正常用法、用量时出现与用药目的无关的或意外的有害反应进行的监督和考察。</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【单】生马钱子的成人一日常用量是</w:t>
      </w:r>
    </w:p>
    <w:p>
      <w:pPr>
        <w:rPr>
          <w:rFonts w:hint="eastAsia" w:ascii="微软雅黑" w:hAnsi="微软雅黑" w:eastAsia="微软雅黑" w:cs="微软雅黑"/>
        </w:rPr>
      </w:pPr>
      <w:r>
        <w:rPr>
          <w:rFonts w:hint="eastAsia" w:ascii="微软雅黑" w:hAnsi="微软雅黑" w:eastAsia="微软雅黑" w:cs="微软雅黑"/>
        </w:rPr>
        <w:t>A 0.06～0.09g</w:t>
      </w:r>
    </w:p>
    <w:p>
      <w:pPr>
        <w:rPr>
          <w:rFonts w:hint="eastAsia" w:ascii="微软雅黑" w:hAnsi="微软雅黑" w:eastAsia="微软雅黑" w:cs="微软雅黑"/>
        </w:rPr>
      </w:pPr>
      <w:r>
        <w:rPr>
          <w:rFonts w:hint="eastAsia" w:ascii="微软雅黑" w:hAnsi="微软雅黑" w:eastAsia="微软雅黑" w:cs="微软雅黑"/>
        </w:rPr>
        <w:t>B 0.1～0.3g</w:t>
      </w:r>
    </w:p>
    <w:p>
      <w:pPr>
        <w:rPr>
          <w:rFonts w:hint="eastAsia" w:ascii="微软雅黑" w:hAnsi="微软雅黑" w:eastAsia="微软雅黑" w:cs="微软雅黑"/>
        </w:rPr>
      </w:pPr>
      <w:r>
        <w:rPr>
          <w:rFonts w:hint="eastAsia" w:ascii="微软雅黑" w:hAnsi="微软雅黑" w:eastAsia="微软雅黑" w:cs="微软雅黑"/>
        </w:rPr>
        <w:t>C 0.3～0.6g</w:t>
      </w:r>
    </w:p>
    <w:p>
      <w:pPr>
        <w:rPr>
          <w:rFonts w:hint="eastAsia" w:ascii="微软雅黑" w:hAnsi="微软雅黑" w:eastAsia="微软雅黑" w:cs="微软雅黑"/>
        </w:rPr>
      </w:pPr>
      <w:r>
        <w:rPr>
          <w:rFonts w:hint="eastAsia" w:ascii="微软雅黑" w:hAnsi="微软雅黑" w:eastAsia="微软雅黑" w:cs="微软雅黑"/>
        </w:rPr>
        <w:t>D 0.01～0.03g</w:t>
      </w:r>
    </w:p>
    <w:p>
      <w:pPr>
        <w:rPr>
          <w:rFonts w:hint="eastAsia" w:ascii="微软雅黑" w:hAnsi="微软雅黑" w:eastAsia="微软雅黑" w:cs="微软雅黑"/>
        </w:rPr>
      </w:pPr>
      <w:r>
        <w:rPr>
          <w:rFonts w:hint="eastAsia" w:ascii="微软雅黑" w:hAnsi="微软雅黑" w:eastAsia="微软雅黑" w:cs="微软雅黑"/>
        </w:rPr>
        <w:t>E 0.03～0.06g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解析：生马钱子的成人一日常用量是0.3～0.6g。</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【单】麻醉中药罂粟壳每张处方不得超过（）常用量，且不得单包</w:t>
      </w:r>
    </w:p>
    <w:p>
      <w:pPr>
        <w:rPr>
          <w:rFonts w:hint="eastAsia" w:ascii="微软雅黑" w:hAnsi="微软雅黑" w:eastAsia="微软雅黑" w:cs="微软雅黑"/>
        </w:rPr>
      </w:pPr>
      <w:r>
        <w:rPr>
          <w:rFonts w:hint="eastAsia" w:ascii="微软雅黑" w:hAnsi="微软雅黑" w:eastAsia="微软雅黑" w:cs="微软雅黑"/>
        </w:rPr>
        <w:t>A 1d</w:t>
      </w:r>
    </w:p>
    <w:p>
      <w:pPr>
        <w:rPr>
          <w:rFonts w:hint="eastAsia" w:ascii="微软雅黑" w:hAnsi="微软雅黑" w:eastAsia="微软雅黑" w:cs="微软雅黑"/>
        </w:rPr>
      </w:pPr>
      <w:r>
        <w:rPr>
          <w:rFonts w:hint="eastAsia" w:ascii="微软雅黑" w:hAnsi="微软雅黑" w:eastAsia="微软雅黑" w:cs="微软雅黑"/>
        </w:rPr>
        <w:t>B 3d</w:t>
      </w:r>
    </w:p>
    <w:p>
      <w:pPr>
        <w:rPr>
          <w:rFonts w:hint="eastAsia" w:ascii="微软雅黑" w:hAnsi="微软雅黑" w:eastAsia="微软雅黑" w:cs="微软雅黑"/>
        </w:rPr>
      </w:pPr>
      <w:r>
        <w:rPr>
          <w:rFonts w:hint="eastAsia" w:ascii="微软雅黑" w:hAnsi="微软雅黑" w:eastAsia="微软雅黑" w:cs="微软雅黑"/>
        </w:rPr>
        <w:t>C 5d</w:t>
      </w:r>
    </w:p>
    <w:p>
      <w:pPr>
        <w:rPr>
          <w:rFonts w:hint="eastAsia" w:ascii="微软雅黑" w:hAnsi="微软雅黑" w:eastAsia="微软雅黑" w:cs="微软雅黑"/>
        </w:rPr>
      </w:pPr>
      <w:r>
        <w:rPr>
          <w:rFonts w:hint="eastAsia" w:ascii="微软雅黑" w:hAnsi="微软雅黑" w:eastAsia="微软雅黑" w:cs="微软雅黑"/>
        </w:rPr>
        <w:t>D 7d</w:t>
      </w:r>
    </w:p>
    <w:p>
      <w:pPr>
        <w:rPr>
          <w:rFonts w:hint="eastAsia" w:ascii="微软雅黑" w:hAnsi="微软雅黑" w:eastAsia="微软雅黑" w:cs="微软雅黑"/>
        </w:rPr>
      </w:pPr>
      <w:r>
        <w:rPr>
          <w:rFonts w:hint="eastAsia" w:ascii="微软雅黑" w:hAnsi="微软雅黑" w:eastAsia="微软雅黑" w:cs="微软雅黑"/>
        </w:rPr>
        <w:t>E 15d</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解析：麻醉中药罂粟壳每张处方不超过3d常用量（3～6g/d），即总共18g，且不得单包，必须混入群药，防止变相套购。</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【单】中药毒性专用处方，取药后处方保存</w:t>
      </w:r>
    </w:p>
    <w:p>
      <w:pPr>
        <w:rPr>
          <w:rFonts w:hint="eastAsia" w:ascii="微软雅黑" w:hAnsi="微软雅黑" w:eastAsia="微软雅黑" w:cs="微软雅黑"/>
        </w:rPr>
      </w:pPr>
      <w:r>
        <w:rPr>
          <w:rFonts w:hint="eastAsia" w:ascii="微软雅黑" w:hAnsi="微软雅黑" w:eastAsia="微软雅黑" w:cs="微软雅黑"/>
        </w:rPr>
        <w:t>A 2年</w:t>
      </w:r>
    </w:p>
    <w:p>
      <w:pPr>
        <w:rPr>
          <w:rFonts w:hint="eastAsia" w:ascii="微软雅黑" w:hAnsi="微软雅黑" w:eastAsia="微软雅黑" w:cs="微软雅黑"/>
        </w:rPr>
      </w:pPr>
      <w:r>
        <w:rPr>
          <w:rFonts w:hint="eastAsia" w:ascii="微软雅黑" w:hAnsi="微软雅黑" w:eastAsia="微软雅黑" w:cs="微软雅黑"/>
        </w:rPr>
        <w:t>B 3年</w:t>
      </w:r>
    </w:p>
    <w:p>
      <w:pPr>
        <w:rPr>
          <w:rFonts w:hint="eastAsia" w:ascii="微软雅黑" w:hAnsi="微软雅黑" w:eastAsia="微软雅黑" w:cs="微软雅黑"/>
        </w:rPr>
      </w:pPr>
      <w:r>
        <w:rPr>
          <w:rFonts w:hint="eastAsia" w:ascii="微软雅黑" w:hAnsi="微软雅黑" w:eastAsia="微软雅黑" w:cs="微软雅黑"/>
        </w:rPr>
        <w:t>C 4年</w:t>
      </w:r>
    </w:p>
    <w:p>
      <w:pPr>
        <w:rPr>
          <w:rFonts w:hint="eastAsia" w:ascii="微软雅黑" w:hAnsi="微软雅黑" w:eastAsia="微软雅黑" w:cs="微软雅黑"/>
        </w:rPr>
      </w:pPr>
      <w:r>
        <w:rPr>
          <w:rFonts w:hint="eastAsia" w:ascii="微软雅黑" w:hAnsi="微软雅黑" w:eastAsia="微软雅黑" w:cs="微软雅黑"/>
        </w:rPr>
        <w:t>D 5年</w:t>
      </w:r>
    </w:p>
    <w:p>
      <w:pPr>
        <w:rPr>
          <w:rFonts w:hint="eastAsia" w:ascii="微软雅黑" w:hAnsi="微软雅黑" w:eastAsia="微软雅黑" w:cs="微软雅黑"/>
        </w:rPr>
      </w:pPr>
      <w:r>
        <w:rPr>
          <w:rFonts w:hint="eastAsia" w:ascii="微软雅黑" w:hAnsi="微软雅黑" w:eastAsia="微软雅黑" w:cs="微软雅黑"/>
        </w:rPr>
        <w:t>E 6年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解析：中药毒性专用处方一次有效，取药后处方保存2年。</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【单】医疗单位调配中药罂粟壳处方必须由（）调剂，实行双人签章制度</w:t>
      </w:r>
    </w:p>
    <w:p>
      <w:pPr>
        <w:rPr>
          <w:rFonts w:hint="eastAsia" w:ascii="微软雅黑" w:hAnsi="微软雅黑" w:eastAsia="微软雅黑" w:cs="微软雅黑"/>
        </w:rPr>
      </w:pPr>
      <w:r>
        <w:rPr>
          <w:rFonts w:hint="eastAsia" w:ascii="微软雅黑" w:hAnsi="微软雅黑" w:eastAsia="微软雅黑" w:cs="微软雅黑"/>
        </w:rPr>
        <w:t>A 药学技术人员</w:t>
      </w:r>
    </w:p>
    <w:p>
      <w:pPr>
        <w:rPr>
          <w:rFonts w:hint="eastAsia" w:ascii="微软雅黑" w:hAnsi="微软雅黑" w:eastAsia="微软雅黑" w:cs="微软雅黑"/>
        </w:rPr>
      </w:pPr>
      <w:r>
        <w:rPr>
          <w:rFonts w:hint="eastAsia" w:ascii="微软雅黑" w:hAnsi="微软雅黑" w:eastAsia="微软雅黑" w:cs="微软雅黑"/>
        </w:rPr>
        <w:t>B 药学毕业的专业技术人员</w:t>
      </w:r>
    </w:p>
    <w:p>
      <w:pPr>
        <w:rPr>
          <w:rFonts w:hint="eastAsia" w:ascii="微软雅黑" w:hAnsi="微软雅黑" w:eastAsia="微软雅黑" w:cs="微软雅黑"/>
        </w:rPr>
      </w:pPr>
      <w:r>
        <w:rPr>
          <w:rFonts w:hint="eastAsia" w:ascii="微软雅黑" w:hAnsi="微软雅黑" w:eastAsia="微软雅黑" w:cs="微软雅黑"/>
        </w:rPr>
        <w:t>C 工作5年以上的药学人员</w:t>
      </w:r>
    </w:p>
    <w:p>
      <w:pPr>
        <w:rPr>
          <w:rFonts w:hint="eastAsia" w:ascii="微软雅黑" w:hAnsi="微软雅黑" w:eastAsia="微软雅黑" w:cs="微软雅黑"/>
        </w:rPr>
      </w:pPr>
      <w:r>
        <w:rPr>
          <w:rFonts w:hint="eastAsia" w:ascii="微软雅黑" w:hAnsi="微软雅黑" w:eastAsia="微软雅黑" w:cs="微软雅黑"/>
        </w:rPr>
        <w:t>D 具备资格药学技术人员</w:t>
      </w:r>
    </w:p>
    <w:p>
      <w:pPr>
        <w:rPr>
          <w:rFonts w:hint="eastAsia" w:ascii="微软雅黑" w:hAnsi="微软雅黑" w:eastAsia="微软雅黑" w:cs="微软雅黑"/>
        </w:rPr>
      </w:pPr>
      <w:r>
        <w:rPr>
          <w:rFonts w:hint="eastAsia" w:ascii="微软雅黑" w:hAnsi="微软雅黑" w:eastAsia="微软雅黑" w:cs="微软雅黑"/>
        </w:rPr>
        <w:t>E 以上均是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解析：医疗单位调配罂粟壳处方必须由具备资格的药学技术人员调剂，实行双人签章制度。</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【单】下列不属于毒性中药管理的是</w:t>
      </w:r>
    </w:p>
    <w:p>
      <w:pPr>
        <w:rPr>
          <w:rFonts w:hint="eastAsia" w:ascii="微软雅黑" w:hAnsi="微软雅黑" w:eastAsia="微软雅黑" w:cs="微软雅黑"/>
        </w:rPr>
      </w:pPr>
      <w:r>
        <w:rPr>
          <w:rFonts w:hint="eastAsia" w:ascii="微软雅黑" w:hAnsi="微软雅黑" w:eastAsia="微软雅黑" w:cs="微软雅黑"/>
        </w:rPr>
        <w:t>A 毒性药品的包装容器上必须印有毒药标志</w:t>
      </w:r>
    </w:p>
    <w:p>
      <w:pPr>
        <w:rPr>
          <w:rFonts w:hint="eastAsia" w:ascii="微软雅黑" w:hAnsi="微软雅黑" w:eastAsia="微软雅黑" w:cs="微软雅黑"/>
        </w:rPr>
      </w:pPr>
      <w:r>
        <w:rPr>
          <w:rFonts w:hint="eastAsia" w:ascii="微软雅黑" w:hAnsi="微软雅黑" w:eastAsia="微软雅黑" w:cs="微软雅黑"/>
        </w:rPr>
        <w:t>B 毒性约品管理入库有验收复核</w:t>
      </w:r>
    </w:p>
    <w:p>
      <w:pPr>
        <w:rPr>
          <w:rFonts w:hint="eastAsia" w:ascii="微软雅黑" w:hAnsi="微软雅黑" w:eastAsia="微软雅黑" w:cs="微软雅黑"/>
        </w:rPr>
      </w:pPr>
      <w:r>
        <w:rPr>
          <w:rFonts w:hint="eastAsia" w:ascii="微软雅黑" w:hAnsi="微软雅黑" w:eastAsia="微软雅黑" w:cs="微软雅黑"/>
        </w:rPr>
        <w:t>C 毒性药品管理出库有发药复核</w:t>
      </w:r>
    </w:p>
    <w:p>
      <w:pPr>
        <w:rPr>
          <w:rFonts w:hint="eastAsia" w:ascii="微软雅黑" w:hAnsi="微软雅黑" w:eastAsia="微软雅黑" w:cs="微软雅黑"/>
        </w:rPr>
      </w:pPr>
      <w:r>
        <w:rPr>
          <w:rFonts w:hint="eastAsia" w:ascii="微软雅黑" w:hAnsi="微软雅黑" w:eastAsia="微软雅黑" w:cs="微软雅黑"/>
        </w:rPr>
        <w:t>D 毒性药品管理专柜加锁保管</w:t>
      </w:r>
    </w:p>
    <w:p>
      <w:pPr>
        <w:rPr>
          <w:rFonts w:hint="eastAsia" w:ascii="微软雅黑" w:hAnsi="微软雅黑" w:eastAsia="微软雅黑" w:cs="微软雅黑"/>
        </w:rPr>
      </w:pPr>
      <w:r>
        <w:rPr>
          <w:rFonts w:hint="eastAsia" w:ascii="微软雅黑" w:hAnsi="微软雅黑" w:eastAsia="微软雅黑" w:cs="微软雅黑"/>
        </w:rPr>
        <w:t>E 专人双账册管理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收购、经营、加工、使用毒性中药的单位必须建立健全保管、验收、领发、核对等制度，严防收假、发错，严禁与其他药品混杂，做到入库有验收有复核、出库有发药有复核，划定仓间或仓位，专柜加锁保管，有专人专账管理。毒性中药的包装容器上必须印有毒药标志。在运输毒性中药的过程中应当采取有效措施，防止发生事故。</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【单】质地松泡且用量大的饮片应放在斗架的</w:t>
      </w:r>
    </w:p>
    <w:p>
      <w:pPr>
        <w:rPr>
          <w:rFonts w:hint="eastAsia" w:ascii="微软雅黑" w:hAnsi="微软雅黑" w:eastAsia="微软雅黑" w:cs="微软雅黑"/>
        </w:rPr>
      </w:pPr>
      <w:r>
        <w:rPr>
          <w:rFonts w:hint="eastAsia" w:ascii="微软雅黑" w:hAnsi="微软雅黑" w:eastAsia="微软雅黑" w:cs="微软雅黑"/>
        </w:rPr>
        <w:t>A 最上层</w:t>
      </w:r>
    </w:p>
    <w:p>
      <w:pPr>
        <w:rPr>
          <w:rFonts w:hint="eastAsia" w:ascii="微软雅黑" w:hAnsi="微软雅黑" w:eastAsia="微软雅黑" w:cs="微软雅黑"/>
        </w:rPr>
      </w:pPr>
      <w:r>
        <w:rPr>
          <w:rFonts w:hint="eastAsia" w:ascii="微软雅黑" w:hAnsi="微软雅黑" w:eastAsia="微软雅黑" w:cs="微软雅黑"/>
        </w:rPr>
        <w:t>B 最下层</w:t>
      </w:r>
    </w:p>
    <w:p>
      <w:pPr>
        <w:rPr>
          <w:rFonts w:hint="eastAsia" w:ascii="微软雅黑" w:hAnsi="微软雅黑" w:eastAsia="微软雅黑" w:cs="微软雅黑"/>
        </w:rPr>
      </w:pPr>
      <w:r>
        <w:rPr>
          <w:rFonts w:hint="eastAsia" w:ascii="微软雅黑" w:hAnsi="微软雅黑" w:eastAsia="微软雅黑" w:cs="微软雅黑"/>
        </w:rPr>
        <w:t>C 下层</w:t>
      </w:r>
    </w:p>
    <w:p>
      <w:pPr>
        <w:rPr>
          <w:rFonts w:hint="eastAsia" w:ascii="微软雅黑" w:hAnsi="微软雅黑" w:eastAsia="微软雅黑" w:cs="微软雅黑"/>
        </w:rPr>
      </w:pPr>
      <w:r>
        <w:rPr>
          <w:rFonts w:hint="eastAsia" w:ascii="微软雅黑" w:hAnsi="微软雅黑" w:eastAsia="微软雅黑" w:cs="微软雅黑"/>
        </w:rPr>
        <w:t>D 中层</w:t>
      </w:r>
    </w:p>
    <w:p>
      <w:pPr>
        <w:rPr>
          <w:rFonts w:hint="eastAsia" w:ascii="微软雅黑" w:hAnsi="微软雅黑" w:eastAsia="微软雅黑" w:cs="微软雅黑"/>
        </w:rPr>
      </w:pPr>
      <w:r>
        <w:rPr>
          <w:rFonts w:hint="eastAsia" w:ascii="微软雅黑" w:hAnsi="微软雅黑" w:eastAsia="微软雅黑" w:cs="微软雅黑"/>
        </w:rPr>
        <w:t>E 上层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解析：质地松泡且用量大的饮片应放在斗架最下层的大药斗内。</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【单】下列在药斗架中不用特殊存放的中药是</w:t>
      </w:r>
    </w:p>
    <w:p>
      <w:pPr>
        <w:rPr>
          <w:rFonts w:hint="eastAsia" w:ascii="微软雅黑" w:hAnsi="微软雅黑" w:eastAsia="微软雅黑" w:cs="微软雅黑"/>
        </w:rPr>
      </w:pPr>
      <w:r>
        <w:rPr>
          <w:rFonts w:hint="eastAsia" w:ascii="微软雅黑" w:hAnsi="微软雅黑" w:eastAsia="微软雅黑" w:cs="微软雅黑"/>
        </w:rPr>
        <w:t>A 需要先煎或后下的药物</w:t>
      </w:r>
    </w:p>
    <w:p>
      <w:pPr>
        <w:rPr>
          <w:rFonts w:hint="eastAsia" w:ascii="微软雅黑" w:hAnsi="微软雅黑" w:eastAsia="微软雅黑" w:cs="微软雅黑"/>
        </w:rPr>
      </w:pPr>
      <w:r>
        <w:rPr>
          <w:rFonts w:hint="eastAsia" w:ascii="微软雅黑" w:hAnsi="微软雅黑" w:eastAsia="微软雅黑" w:cs="微软雅黑"/>
        </w:rPr>
        <w:t>B 属于配伍禁忌的药物</w:t>
      </w:r>
    </w:p>
    <w:p>
      <w:pPr>
        <w:rPr>
          <w:rFonts w:hint="eastAsia" w:ascii="微软雅黑" w:hAnsi="微软雅黑" w:eastAsia="微软雅黑" w:cs="微软雅黑"/>
        </w:rPr>
      </w:pPr>
      <w:r>
        <w:rPr>
          <w:rFonts w:hint="eastAsia" w:ascii="微软雅黑" w:hAnsi="微软雅黑" w:eastAsia="微软雅黑" w:cs="微软雅黑"/>
        </w:rPr>
        <w:t>C 形状类似的饮片</w:t>
      </w:r>
    </w:p>
    <w:p>
      <w:pPr>
        <w:rPr>
          <w:rFonts w:hint="eastAsia" w:ascii="微软雅黑" w:hAnsi="微软雅黑" w:eastAsia="微软雅黑" w:cs="微软雅黑"/>
        </w:rPr>
      </w:pPr>
      <w:r>
        <w:rPr>
          <w:rFonts w:hint="eastAsia" w:ascii="微软雅黑" w:hAnsi="微软雅黑" w:eastAsia="微软雅黑" w:cs="微软雅黑"/>
        </w:rPr>
        <w:t>D 贵重药物</w:t>
      </w:r>
    </w:p>
    <w:p>
      <w:pPr>
        <w:rPr>
          <w:rFonts w:hint="eastAsia" w:ascii="微软雅黑" w:hAnsi="微软雅黑" w:eastAsia="微软雅黑" w:cs="微软雅黑"/>
        </w:rPr>
      </w:pPr>
      <w:r>
        <w:rPr>
          <w:rFonts w:hint="eastAsia" w:ascii="微软雅黑" w:hAnsi="微软雅黑" w:eastAsia="微软雅黑" w:cs="微软雅黑"/>
        </w:rPr>
        <w:t>E 毒性中药和麻醉中药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为了避免差错事故，有些形状类似饮片和相反、相畏饮片不能放在一起，防止因疏忽造成意外事故。易于被污染或掺入杂质的饮片存放为防止灰尘污染，有些中药不宜放在一般的药斗内，如龙眼肉、青黛、玄明粉、马勃、乳香面、没药面、儿茶面、生蒲黄、血竭面等，宜存放在加盖的瓷罐中，以保持清洁卫生。细料饮片（价格昂贵或稀少的中药）存放不能存放在一般的药斗内，应设专柜存放，由专人管理，每天清点账物。如人参、西洋参、牛黄、麝香、西红花、羚羊角、鹿茸、珍珠、冬虫夏草、海龙、海马、三七粉、各种胶类等。毒性中药和麻醉中药存放必须按《医疗用毒性药品管理办法》和《麻醉药品管理办法》规定的品种和制度存放，决不能放一般药斗内，必须专柜、专账，由专人管理，严防恶性意外事故的发生。如川乌、草乌、斑蝥等27种毒性中药和麻醉中药罂粟壳。</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【单】宜存放在加盖的瓷罐中的药物是</w:t>
      </w:r>
    </w:p>
    <w:p>
      <w:pPr>
        <w:rPr>
          <w:rFonts w:hint="eastAsia" w:ascii="微软雅黑" w:hAnsi="微软雅黑" w:eastAsia="微软雅黑" w:cs="微软雅黑"/>
        </w:rPr>
      </w:pPr>
      <w:r>
        <w:rPr>
          <w:rFonts w:hint="eastAsia" w:ascii="微软雅黑" w:hAnsi="微软雅黑" w:eastAsia="微软雅黑" w:cs="微软雅黑"/>
        </w:rPr>
        <w:t>A 升麻</w:t>
      </w:r>
    </w:p>
    <w:p>
      <w:pPr>
        <w:rPr>
          <w:rFonts w:hint="eastAsia" w:ascii="微软雅黑" w:hAnsi="微软雅黑" w:eastAsia="微软雅黑" w:cs="微软雅黑"/>
        </w:rPr>
      </w:pPr>
      <w:r>
        <w:rPr>
          <w:rFonts w:hint="eastAsia" w:ascii="微软雅黑" w:hAnsi="微软雅黑" w:eastAsia="微软雅黑" w:cs="微软雅黑"/>
        </w:rPr>
        <w:t>B 龙眼肉</w:t>
      </w:r>
    </w:p>
    <w:p>
      <w:pPr>
        <w:rPr>
          <w:rFonts w:hint="eastAsia" w:ascii="微软雅黑" w:hAnsi="微软雅黑" w:eastAsia="微软雅黑" w:cs="微软雅黑"/>
        </w:rPr>
      </w:pPr>
      <w:r>
        <w:rPr>
          <w:rFonts w:hint="eastAsia" w:ascii="微软雅黑" w:hAnsi="微软雅黑" w:eastAsia="微软雅黑" w:cs="微软雅黑"/>
        </w:rPr>
        <w:t>C 焦麦芽</w:t>
      </w:r>
    </w:p>
    <w:p>
      <w:pPr>
        <w:rPr>
          <w:rFonts w:hint="eastAsia" w:ascii="微软雅黑" w:hAnsi="微软雅黑" w:eastAsia="微软雅黑" w:cs="微软雅黑"/>
        </w:rPr>
      </w:pPr>
      <w:r>
        <w:rPr>
          <w:rFonts w:hint="eastAsia" w:ascii="微软雅黑" w:hAnsi="微软雅黑" w:eastAsia="微软雅黑" w:cs="微软雅黑"/>
        </w:rPr>
        <w:t>D 焦山楂</w:t>
      </w:r>
    </w:p>
    <w:p>
      <w:pPr>
        <w:rPr>
          <w:rFonts w:hint="eastAsia" w:ascii="微软雅黑" w:hAnsi="微软雅黑" w:eastAsia="微软雅黑" w:cs="微软雅黑"/>
        </w:rPr>
      </w:pPr>
      <w:r>
        <w:rPr>
          <w:rFonts w:hint="eastAsia" w:ascii="微软雅黑" w:hAnsi="微软雅黑" w:eastAsia="微软雅黑" w:cs="微软雅黑"/>
        </w:rPr>
        <w:t>E 焦神曲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易于被污染或掺入杂质的饮片存放为防止灰尘污染，有些中药不宜放在一般的药斗内，如龙眼肉、青黛、玄明粉、马勃、乳香面、没药面、儿茶面、生蒲黄、血竭面等，宜存放在加盖的瓷罐中，以保持清洁卫生。</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【单】铁皮是指</w:t>
      </w:r>
    </w:p>
    <w:p>
      <w:pPr>
        <w:rPr>
          <w:rFonts w:hint="eastAsia" w:ascii="微软雅黑" w:hAnsi="微软雅黑" w:eastAsia="微软雅黑" w:cs="微软雅黑"/>
        </w:rPr>
      </w:pPr>
      <w:r>
        <w:rPr>
          <w:rFonts w:hint="eastAsia" w:ascii="微软雅黑" w:hAnsi="微软雅黑" w:eastAsia="微软雅黑" w:cs="微软雅黑"/>
        </w:rPr>
        <w:t>A 山参主根上端较粗的部分具细密、深的黑色横环纹</w:t>
      </w:r>
    </w:p>
    <w:p>
      <w:pPr>
        <w:rPr>
          <w:rFonts w:hint="eastAsia" w:ascii="微软雅黑" w:hAnsi="微软雅黑" w:eastAsia="微软雅黑" w:cs="微软雅黑"/>
        </w:rPr>
      </w:pPr>
      <w:r>
        <w:rPr>
          <w:rFonts w:hint="eastAsia" w:ascii="微软雅黑" w:hAnsi="微软雅黑" w:eastAsia="微软雅黑" w:cs="微软雅黑"/>
        </w:rPr>
        <w:t>B 外皮颜色黑褐如铁的优质当归</w:t>
      </w:r>
    </w:p>
    <w:p>
      <w:pPr>
        <w:rPr>
          <w:rFonts w:hint="eastAsia" w:ascii="微软雅黑" w:hAnsi="微软雅黑" w:eastAsia="微软雅黑" w:cs="微软雅黑"/>
        </w:rPr>
      </w:pPr>
      <w:r>
        <w:rPr>
          <w:rFonts w:hint="eastAsia" w:ascii="微软雅黑" w:hAnsi="微软雅黑" w:eastAsia="微软雅黑" w:cs="微软雅黑"/>
        </w:rPr>
        <w:t>C 四川出产的皮色较黑的附子</w:t>
      </w:r>
    </w:p>
    <w:p>
      <w:pPr>
        <w:rPr>
          <w:rFonts w:hint="eastAsia" w:ascii="微软雅黑" w:hAnsi="微软雅黑" w:eastAsia="微软雅黑" w:cs="微软雅黑"/>
        </w:rPr>
      </w:pPr>
      <w:r>
        <w:rPr>
          <w:rFonts w:hint="eastAsia" w:ascii="微软雅黑" w:hAnsi="微软雅黑" w:eastAsia="微软雅黑" w:cs="微软雅黑"/>
        </w:rPr>
        <w:t>D 猪苓药材的皮黑肉白</w:t>
      </w:r>
    </w:p>
    <w:p>
      <w:pPr>
        <w:rPr>
          <w:rFonts w:hint="eastAsia" w:ascii="微软雅黑" w:hAnsi="微软雅黑" w:eastAsia="微软雅黑" w:cs="微软雅黑"/>
        </w:rPr>
      </w:pPr>
      <w:r>
        <w:rPr>
          <w:rFonts w:hint="eastAsia" w:ascii="微软雅黑" w:hAnsi="微软雅黑" w:eastAsia="微软雅黑" w:cs="微软雅黑"/>
        </w:rPr>
        <w:t>E 川木香的根呈圆柱形，根头发黑，表面棕褐如铁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解析：铁皮：①指四川涪江出产的一种皮色较黑、个形较瘦长的附子，习称铁皮；②有的亦指石斛商品中的一种铁皮斗。</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【单】不属于西北药的是</w:t>
      </w:r>
    </w:p>
    <w:p>
      <w:pPr>
        <w:rPr>
          <w:rFonts w:hint="eastAsia" w:ascii="微软雅黑" w:hAnsi="微软雅黑" w:eastAsia="微软雅黑" w:cs="微软雅黑"/>
        </w:rPr>
      </w:pPr>
      <w:r>
        <w:rPr>
          <w:rFonts w:hint="eastAsia" w:ascii="微软雅黑" w:hAnsi="微软雅黑" w:eastAsia="微软雅黑" w:cs="微软雅黑"/>
        </w:rPr>
        <w:t>A 柴胡</w:t>
      </w:r>
    </w:p>
    <w:p>
      <w:pPr>
        <w:rPr>
          <w:rFonts w:hint="eastAsia" w:ascii="微软雅黑" w:hAnsi="微软雅黑" w:eastAsia="微软雅黑" w:cs="微软雅黑"/>
        </w:rPr>
      </w:pPr>
      <w:r>
        <w:rPr>
          <w:rFonts w:hint="eastAsia" w:ascii="微软雅黑" w:hAnsi="微软雅黑" w:eastAsia="微软雅黑" w:cs="微软雅黑"/>
        </w:rPr>
        <w:t>B 大黄</w:t>
      </w:r>
    </w:p>
    <w:p>
      <w:pPr>
        <w:rPr>
          <w:rFonts w:hint="eastAsia" w:ascii="微软雅黑" w:hAnsi="微软雅黑" w:eastAsia="微软雅黑" w:cs="微软雅黑"/>
        </w:rPr>
      </w:pPr>
      <w:r>
        <w:rPr>
          <w:rFonts w:hint="eastAsia" w:ascii="微软雅黑" w:hAnsi="微软雅黑" w:eastAsia="微软雅黑" w:cs="微软雅黑"/>
        </w:rPr>
        <w:t>C 当归</w:t>
      </w:r>
    </w:p>
    <w:p>
      <w:pPr>
        <w:rPr>
          <w:rFonts w:hint="eastAsia" w:ascii="微软雅黑" w:hAnsi="微软雅黑" w:eastAsia="微软雅黑" w:cs="微软雅黑"/>
        </w:rPr>
      </w:pPr>
      <w:r>
        <w:rPr>
          <w:rFonts w:hint="eastAsia" w:ascii="微软雅黑" w:hAnsi="微软雅黑" w:eastAsia="微软雅黑" w:cs="微软雅黑"/>
        </w:rPr>
        <w:t>D 羌活</w:t>
      </w:r>
    </w:p>
    <w:p>
      <w:pPr>
        <w:rPr>
          <w:rFonts w:hint="eastAsia" w:ascii="微软雅黑" w:hAnsi="微软雅黑" w:eastAsia="微软雅黑" w:cs="微软雅黑"/>
        </w:rPr>
      </w:pPr>
      <w:r>
        <w:rPr>
          <w:rFonts w:hint="eastAsia" w:ascii="微软雅黑" w:hAnsi="微软雅黑" w:eastAsia="微软雅黑" w:cs="微软雅黑"/>
        </w:rPr>
        <w:t>E 秦艽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西北药包括陕西、甘肃、宁夏、青海、西藏、新疆等地所产的道地药材，主要有冬虫夏草、大黄、当归、羌活、秦艽、宁夏枸杞、银柴胡、秦皮、潼蒺藜、新疆紫草、新疆甘草、雪莲花、羚羊角、牛黄、麝香等。</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【单】将哪味药加水调和涂于指甲上，能将指甲染成黄色，不易擦去，俗称挂甲或透甲</w:t>
      </w:r>
    </w:p>
    <w:p>
      <w:pPr>
        <w:rPr>
          <w:rFonts w:hint="eastAsia" w:ascii="微软雅黑" w:hAnsi="微软雅黑" w:eastAsia="微软雅黑" w:cs="微软雅黑"/>
        </w:rPr>
      </w:pPr>
      <w:r>
        <w:rPr>
          <w:rFonts w:hint="eastAsia" w:ascii="微软雅黑" w:hAnsi="微软雅黑" w:eastAsia="微软雅黑" w:cs="微软雅黑"/>
        </w:rPr>
        <w:t>A 黄芪</w:t>
      </w:r>
    </w:p>
    <w:p>
      <w:pPr>
        <w:rPr>
          <w:rFonts w:hint="eastAsia" w:ascii="微软雅黑" w:hAnsi="微软雅黑" w:eastAsia="微软雅黑" w:cs="微软雅黑"/>
        </w:rPr>
      </w:pPr>
      <w:r>
        <w:rPr>
          <w:rFonts w:hint="eastAsia" w:ascii="微软雅黑" w:hAnsi="微软雅黑" w:eastAsia="微软雅黑" w:cs="微软雅黑"/>
        </w:rPr>
        <w:t>B 大黄</w:t>
      </w:r>
    </w:p>
    <w:p>
      <w:pPr>
        <w:rPr>
          <w:rFonts w:hint="eastAsia" w:ascii="微软雅黑" w:hAnsi="微软雅黑" w:eastAsia="微软雅黑" w:cs="微软雅黑"/>
        </w:rPr>
      </w:pPr>
      <w:r>
        <w:rPr>
          <w:rFonts w:hint="eastAsia" w:ascii="微软雅黑" w:hAnsi="微软雅黑" w:eastAsia="微软雅黑" w:cs="微软雅黑"/>
        </w:rPr>
        <w:t>C 牛黄</w:t>
      </w:r>
    </w:p>
    <w:p>
      <w:pPr>
        <w:rPr>
          <w:rFonts w:hint="eastAsia" w:ascii="微软雅黑" w:hAnsi="微软雅黑" w:eastAsia="微软雅黑" w:cs="微软雅黑"/>
        </w:rPr>
      </w:pPr>
      <w:r>
        <w:rPr>
          <w:rFonts w:hint="eastAsia" w:ascii="微软雅黑" w:hAnsi="微软雅黑" w:eastAsia="微软雅黑" w:cs="微软雅黑"/>
        </w:rPr>
        <w:t>D 黄连</w:t>
      </w:r>
    </w:p>
    <w:p>
      <w:pPr>
        <w:rPr>
          <w:rFonts w:hint="eastAsia" w:ascii="微软雅黑" w:hAnsi="微软雅黑" w:eastAsia="微软雅黑" w:cs="微软雅黑"/>
        </w:rPr>
      </w:pPr>
      <w:r>
        <w:rPr>
          <w:rFonts w:hint="eastAsia" w:ascii="微软雅黑" w:hAnsi="微软雅黑" w:eastAsia="微软雅黑" w:cs="微软雅黑"/>
        </w:rPr>
        <w:t>E 黄芩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解析：挂甲又称透甲。指牛黄加水调和涂于指甲上，能将指甲染成黄色，不易擦去。</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B835C3"/>
    <w:rsid w:val="34F043AC"/>
    <w:rsid w:val="48742507"/>
    <w:rsid w:val="4CA81280"/>
    <w:rsid w:val="6249320F"/>
    <w:rsid w:val="7C643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2020-09-02T01:23:00Z</dcterms:created>
  <dc:creator>18810</dc:creator>
  <cp:lastModifiedBy>Administrator</cp:lastModifiedBy>
  <dcterms:modified xsi:type="dcterms:W3CDTF">2021-03-09T10:24:48Z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