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57" w:lineRule="atLeast"/>
        <w:ind w:left="150" w:right="15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  <w:bookmarkStart w:id="0" w:name="_GoBack"/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3"/>
          <w:szCs w:val="33"/>
          <w:shd w:val="clear" w:fill="FFFFFF"/>
        </w:rPr>
        <w:t>口腔医师《医学免疫学》高频考点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57" w:lineRule="atLeast"/>
        <w:ind w:left="150" w:right="15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1.介导Ⅳ型超敏反应的细胞——T细胞。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2.B细胞表面最重要标志为——SmIg。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3.B细胞识别的抗原表位是——构象决定基和顺序决定基。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4.参与TD-Ag刺激机体产生抗体的细胞是——T细胞和B细胞。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5.要从混合的T、B细胞中分离T细胞，最佳的方法是——流式细胞技术。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6.B细胞的主要功能是——产生抗体介导体液免疫应答。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7.治疗多发性硬化症——β干扰素。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8.治疗类风湿关节炎——抗肿瘤坏死因子抗体。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9.化妆品引起的接触性皮炎属于——Ⅳ型超敏反应。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10.输血反应引起的红细胞破坏属于——Ⅱ型超敏反应。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11.注射一种动物血清引起的血清病属于——Ⅲ型超敏反应。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12.特异型细胞毒——细胞毒性T淋巴细胞。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13.分泌抗体的是——浆细胞。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14.补体系统在激活后可以——裂解细胞。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15.机体受外源抗原刺激后，发生免疫应答的部位是——淋巴结。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16.诱导免疫耐受形成的最佳时期是——胚胎期。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17.于急性同种异基因移植物排斥关系最密切的细胞是——CD8+T细胞。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18.可通过ADCC作用介导细胞毒作用的细胞是——NK细胞。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19.Th2细胞主要分泌——IL-4。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20.在慢性炎症组织中，最多见的细胞是——淋巴细胞。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21.系统性红斑狼疮的标记性抗体是——抗ds-DNA抗体。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22.经典途径的C3转化酶是——C4b2a。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23.经典途径的C5转化酶是——C4b2a3b。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24.旁路途径C3转化酶是——C3bBb3b。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25.甲胎蛋白——肿瘤相关抗原。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26.甲状腺球蛋白——自身抗原。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27.治疗贫血——EPO。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28.免疫原性和免疫反应性的是——完全抗原。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57" w:lineRule="atLeast"/>
        <w:ind w:left="150" w:right="15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29.只有免疫反应性的是——半抗原。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</w:rPr>
        <w:t>1.免疫系统及其组成是——免疫器官+免疫细胞+免疫分子。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</w:rPr>
        <w:t>2.Ⅱ型超敏反应导致的疾病是——溶血。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</w:rPr>
        <w:t>3.不完全抗原(半抗原)——只有免疫反应性，而无免疫原性。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</w:rPr>
        <w:t>4.完全抗原——既有免疫原性，又有免疫反应性。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</w:rPr>
        <w:t>5.抗体与抗原结合的部位是——VL和VH区。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</w:rPr>
        <w:t>6.在Ι型超敏反应中具有重要负反馈调节作用的细胞是——嗜酸性粒细胞。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</w:rPr>
        <w:t>7.T细胞不能——介导ADCC效应。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</w:rPr>
        <w:t>8.只有T细胞才具有的表面标记为——CD3分子。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</w:rPr>
        <w:t>9.介导ADCC的抗体——IgG。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</w:rPr>
        <w:t>10.可通过血-胎屏障的免疫球蛋白是——IgG。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</w:rPr>
        <w:t>11.黏膜局部抗感染作用的抗体是——IgA(分泌型)。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</w:rPr>
        <w:t>12.引起Ι型变态反应的反应素抗体是——IgE。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</w:rPr>
        <w:t>13.免疫球蛋白分类的主要依据是——H链。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</w:rPr>
        <w:t>14.免疫应答的基本过程——识别、活化、效应三个阶段。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</w:rPr>
        <w:t>15.免疫应答过程中，巨噬细胞——产生细胞因子。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</w:rPr>
        <w:t>16.能杀伤肿瘤的细胞因子是——TNF-α。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</w:rPr>
        <w:t>17.有特异性抗原受体的细胞是——浆细胞。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</w:rPr>
        <w:t>18.人体最大的外周免疫器官——脾脏。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</w:rPr>
        <w:t>19.属于中枢免疫器官的是——胸腺。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</w:rPr>
        <w:t>20.外周血中含量最少的白细胞是——嗜碱性粒细胞。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</w:rPr>
        <w:t>21.单核巨噬细胞三个功能——吞噬、抗原提呈和产生细胞因子。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</w:rPr>
        <w:t>22.参与替代途径激活补体的物质——LPS。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</w:rPr>
        <w:t>23.Ⅱ型超敏反应性疾病是——溶血。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</w:rPr>
        <w:t>24.Ⅲ型变态反应的重要病理学特征是——充血水肿、局部坏死和中性粒细胞浸润。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</w:rPr>
        <w:t>25.属于Ⅲ型超敏反应性疾病的是——A.rthus反应。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E1AED"/>
    <w:rsid w:val="1C5E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2018-09-07T02:43:00Z</dcterms:created>
  <dc:creator>酷酷d灵魂</dc:creator>
  <cp:lastModifiedBy>酷酷d灵魂</cp:lastModifiedBy>
  <dcterms:modified xsi:type="dcterms:W3CDTF">2018-09-07T02:46:55Z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2052-11.1.0.7811</vt:lpwstr>
  </property>
</Properties>
</file>